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b/>
          <w:bCs/>
          <w:sz w:val="44"/>
          <w:szCs w:val="44"/>
        </w:rPr>
      </w:pPr>
      <w:r>
        <w:rPr>
          <w:rFonts w:hint="eastAsia" w:ascii="宋体" w:hAnsi="宋体"/>
          <w:b/>
          <w:bCs/>
          <w:sz w:val="44"/>
          <w:szCs w:val="44"/>
          <w:lang w:val="en-US" w:eastAsia="zh-CN"/>
        </w:rPr>
        <w:t>无人机河道巡检技术服务项目</w:t>
      </w:r>
    </w:p>
    <w:p>
      <w:pPr>
        <w:spacing w:line="360" w:lineRule="auto"/>
        <w:jc w:val="center"/>
        <w:rPr>
          <w:rFonts w:ascii="宋体" w:hAnsi="宋体"/>
          <w:b/>
          <w:bCs/>
          <w:sz w:val="44"/>
          <w:szCs w:val="44"/>
        </w:rPr>
      </w:pPr>
      <w:r>
        <w:rPr>
          <w:rFonts w:hint="eastAsia" w:ascii="宋体" w:hAnsi="宋体"/>
          <w:b/>
          <w:bCs/>
          <w:sz w:val="44"/>
          <w:szCs w:val="44"/>
        </w:rPr>
        <w:t>询价采购竞投须知</w:t>
      </w:r>
    </w:p>
    <w:p>
      <w:pPr>
        <w:spacing w:line="360" w:lineRule="auto"/>
        <w:ind w:firstLine="482" w:firstLineChars="200"/>
        <w:rPr>
          <w:b/>
          <w:bCs/>
          <w:sz w:val="24"/>
        </w:rPr>
      </w:pPr>
    </w:p>
    <w:p>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 w:cs="Times New Roman"/>
          <w:b/>
          <w:bCs/>
          <w:sz w:val="32"/>
          <w:szCs w:val="32"/>
        </w:rPr>
        <w:t>一、项目概况</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将委托第三方无人机对河道开展巡检，抽取6个区县市中18个镇街镇（村）级河道全覆盖巡检，另外再加15个工作日的应急飞行巡检，同时要求第三方机构提供2023年度市级交叉检查的应急飞行巡检服务，提交了包含照片、视频及巡检报告等电子文档的移动硬盘及纸质报告。巡检报告需同时提供一份无人机河道水域巡检日志报告、季度和年度分析纸质报告。</w:t>
      </w:r>
    </w:p>
    <w:p>
      <w:pPr>
        <w:spacing w:line="360" w:lineRule="auto"/>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二、采购需求</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项目名称：无人机河道巡检技术服务项目</w:t>
      </w:r>
    </w:p>
    <w:p>
      <w:pPr>
        <w:autoSpaceDE w:val="0"/>
        <w:autoSpaceDN w:val="0"/>
        <w:adjustRightInd w:val="0"/>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工作期限：202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kern w:val="0"/>
          <w:sz w:val="32"/>
          <w:szCs w:val="32"/>
        </w:rPr>
        <w:t>。</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r>
        <w:rPr>
          <w:rFonts w:hint="eastAsia" w:eastAsia="仿宋_GB2312" w:cs="Times New Roman"/>
          <w:sz w:val="32"/>
          <w:szCs w:val="32"/>
          <w:lang w:eastAsia="zh-CN"/>
        </w:rPr>
        <w:t>预算</w:t>
      </w:r>
      <w:r>
        <w:rPr>
          <w:rFonts w:hint="default" w:ascii="Times New Roman" w:hAnsi="Times New Roman" w:eastAsia="仿宋_GB2312" w:cs="Times New Roman"/>
          <w:sz w:val="32"/>
          <w:szCs w:val="32"/>
        </w:rPr>
        <w:t>：人民币</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50000元。</w:t>
      </w:r>
    </w:p>
    <w:p>
      <w:pPr>
        <w:spacing w:line="360" w:lineRule="auto"/>
        <w:ind w:firstLine="643" w:firstLineChars="200"/>
        <w:rPr>
          <w:rFonts w:hint="default" w:ascii="Times New Roman" w:hAnsi="Times New Roman" w:eastAsia="楷体" w:cs="Times New Roman"/>
          <w:b/>
          <w:bCs/>
          <w:sz w:val="32"/>
          <w:szCs w:val="32"/>
        </w:rPr>
      </w:pPr>
      <w:bookmarkStart w:id="0" w:name="_Toc215567899"/>
      <w:r>
        <w:rPr>
          <w:rFonts w:hint="default" w:ascii="Times New Roman" w:hAnsi="Times New Roman" w:eastAsia="楷体" w:cs="Times New Roman"/>
          <w:b/>
          <w:bCs/>
          <w:sz w:val="32"/>
          <w:szCs w:val="32"/>
        </w:rPr>
        <w:t>三、工作内容</w:t>
      </w:r>
      <w:bookmarkEnd w:id="0"/>
    </w:p>
    <w:p>
      <w:pPr>
        <w:spacing w:line="360" w:lineRule="auto"/>
        <w:ind w:firstLine="640"/>
        <w:rPr>
          <w:rFonts w:hint="default" w:ascii="Times New Roman" w:hAnsi="Times New Roman" w:eastAsia="仿宋_GB2312" w:cs="Times New Roman"/>
          <w:sz w:val="32"/>
          <w:szCs w:val="32"/>
        </w:rPr>
      </w:pPr>
      <w:bookmarkStart w:id="1" w:name="_Toc215567900"/>
      <w:bookmarkStart w:id="2" w:name="_Toc426555829"/>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rPr>
        <w:t>方提供绍兴市6个区所辖镇（村）级河道地图及坐标等空间数据。利用无人机对河道开展巡检，发现污染情况或可能造成污染的行为以照片或视频的形式书面报告给甲方（包含河道绿藻、疑似黑臭水体、沿河大面积垃圾、工业园区和建筑工地污水泥浆排放、涉河建筑物以及大面积油污等）。</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15个工作日的应急飞行巡检：</w:t>
      </w:r>
      <w:r>
        <w:rPr>
          <w:rFonts w:hint="eastAsia" w:eastAsia="仿宋_GB2312" w:cs="Times New Roman"/>
          <w:sz w:val="32"/>
          <w:szCs w:val="32"/>
          <w:lang w:val="en-US" w:eastAsia="zh-CN"/>
        </w:rPr>
        <w:t>我方</w:t>
      </w:r>
      <w:r>
        <w:rPr>
          <w:rFonts w:hint="default" w:ascii="Times New Roman" w:hAnsi="Times New Roman" w:eastAsia="仿宋_GB2312" w:cs="Times New Roman"/>
          <w:sz w:val="32"/>
          <w:szCs w:val="32"/>
        </w:rPr>
        <w:t>有应急巡查需求必须随时到现场按</w:t>
      </w:r>
      <w:r>
        <w:rPr>
          <w:rFonts w:hint="eastAsia" w:eastAsia="仿宋_GB2312" w:cs="Times New Roman"/>
          <w:sz w:val="32"/>
          <w:szCs w:val="32"/>
          <w:lang w:val="en-US" w:eastAsia="zh-CN"/>
        </w:rPr>
        <w:t>我方</w:t>
      </w:r>
      <w:r>
        <w:rPr>
          <w:rFonts w:hint="default" w:ascii="Times New Roman" w:hAnsi="Times New Roman" w:eastAsia="仿宋_GB2312" w:cs="Times New Roman"/>
          <w:sz w:val="32"/>
          <w:szCs w:val="32"/>
        </w:rPr>
        <w:t>要求配合开展无人机巡查工作，包括夜巡及2023年度市级交叉检查的应急飞行巡检服务。</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亚运会举办期间巡查：按要求对亚运场馆及定点酒店周边河道进行巡查，发现问题第一时间通知</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rPr>
        <w:t>方。</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十类问题巡查：利用无人机协助开展十类问题的巡查。（涉及无人机巡查的内容）</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查亚运水环境保障和涉水问题整改。亚运水环境质量保障区域（包括核心水域、重点水域和一般水域）是否存在返黑、返臭风险点，是否存在违法排污管口；涉水项目水体水质是否达标，河道保洁运维机制是否落实。对中央巡视、中央生态环境保护督察、长江经济带生态环境警示片、媒体曝光、省治水办曝光台、群众投诉举报和民呼我为统一平台涉水信访件等重点涉水问题有无整改整治，有无反弹隐患，有无进行举一反三；2021—2022年度“找寻查挖”专项行动发现的B类重点问题和2021年度的C类重点问题有无剖析溯源、有无整改到位。</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查城镇污水处理短板。城镇污水管网是否存在老旧破损；城镇污水处理厂是否运行正常，进、出水浓度是否异常；污水收集是否全面覆盖，有无直排河、海；污水处理是否达标排放；中水回用是否有利有效；污泥处置是否科学规范，有无造成二次污染；管网、泵站运维机制是否运行规范顺畅。</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查城镇“污水零直排区”建设效能。已完成建设的生活小区、工业园区（工业集聚区）、乡镇（街道）和商贸集中区雨污管网是否存在破裂、错位、脱节、渗漏，设施设备是否正常运行；生活污水有无随意排放；污水是否做到“应截尽截、应处尽处”，实现雨污分流；长效运维机制是否配套运行。</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四查断面水质反弹返劣。县控及以上断面水质是否达到考核要求，水质波动有无追根溯源；断面治理是否规范有效，有无弄虚作假；“一点一策”是否按序推进，有无标本兼治；断面上游10公里内有无污水直排。</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查黑臭水体反弹。是否全面巩固提升“剿劣”“灭黑”成果，城镇河道水质有无返黑返臭，沿岸是否存在违法排污管口，雨水排口是否做到“晴天不排水、雨天无污水”；农村黑臭水体有无反弹，小微水体感官是否正常、长效维护机制是否落实。</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查违法违规排污现象。企业污水是否存在未处理或未达标排放；矿山、采石场、水泥搅拌站、建筑工地等是否存在水污染问题；沿江沿河沿海企业环境保护主体责任是否落实到位，有无偷排漏排；入海排口设置是否规范，公示公开制度是否建立，监管监测是否到位，有无利用潮汛放闸排污；船舶是否按规定配备污染处理设施，港口码头污染物处理设施是否配备到位、转运处置是否规范及时，有无违建码头；垃圾填埋场、垃圾焚烧厂、垃圾中转站的渗滤液是否规范收集处置，有无直排外环境或偷（漏）排雨水管网。</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查饮用水安全隐患。饮用水水源保护区是否设置物理隔离，有无违建和违法侵占，有无违规旅游开发项目、生产加工企业、畜禽养殖、民宿农家乐等，生活污水有无违法直排；水面保洁是否到位。县级以上饮用水水源周边有无有毒有害物质直接排放。农村饮用水水源有无安全隐患、是否建立保护措施、水质是否达标。农村供水设施是否完善，是否存在断水、缺水现象。</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查水域海域岸线安全盲区。河湖是否及时清淤，有无因淤积、堵塞影响水域功能，有无出现蓝藻水华、有无拦截打捞设施设备、有无应急预案；水域海域岸线是否存在乱占、乱采、乱堆、乱建等突出“四乱”问题，影响防洪排涝，有无固体废物、垃圾、污泥等乱倒、乱放现象；“海上环卫”工作机制是否建立，亲海岸滩、滨海旅游度假区等重点滨海区域有无明显垃圾。</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查农村生活污水治理效能。农村生活污水管网有无断、破、漏等现象；农村生活污水处理设施有无新建改造；行政村覆盖率是否达标；已经建成设施是否正常运行，出水是否符合标准；标准化运维机制是否健全。</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查农业面源污染隐患。在重点流域、区域是否存在农业面源污染；“肥药两制”是否落地；规模养殖场审批手续是否齐全；养殖污水（尾水）是否直排外环境；农田退水是否有效拦截处理，建成的生态拦截沟渠运维是否正常；规模化农业产业园区管理是否到位，有无污染外排现象。</w:t>
      </w:r>
    </w:p>
    <w:p>
      <w:pPr>
        <w:autoSpaceDE w:val="0"/>
        <w:autoSpaceDN w:val="0"/>
        <w:adjustRightInd w:val="0"/>
        <w:spacing w:line="360" w:lineRule="auto"/>
        <w:ind w:firstLine="643" w:firstLineChars="200"/>
        <w:jc w:val="left"/>
        <w:outlineLvl w:val="2"/>
        <w:rPr>
          <w:rFonts w:hint="default" w:ascii="Times New Roman" w:hAnsi="Times New Roman" w:eastAsia="仿宋_GB2312" w:cs="Times New Roman"/>
          <w:b/>
          <w:bCs/>
          <w:kern w:val="0"/>
          <w:sz w:val="32"/>
          <w:szCs w:val="32"/>
        </w:rPr>
      </w:pPr>
      <w:r>
        <w:rPr>
          <w:rFonts w:hint="default" w:ascii="Times New Roman" w:hAnsi="Times New Roman" w:eastAsia="楷体" w:cs="Times New Roman"/>
          <w:b/>
          <w:bCs/>
          <w:sz w:val="32"/>
          <w:szCs w:val="32"/>
        </w:rPr>
        <w:t xml:space="preserve">四、 </w:t>
      </w:r>
      <w:bookmarkEnd w:id="1"/>
      <w:r>
        <w:rPr>
          <w:rFonts w:hint="default" w:ascii="Times New Roman" w:hAnsi="Times New Roman" w:eastAsia="楷体" w:cs="Times New Roman"/>
          <w:b/>
          <w:bCs/>
          <w:sz w:val="32"/>
          <w:szCs w:val="32"/>
        </w:rPr>
        <w:t>工作要求</w:t>
      </w:r>
      <w:bookmarkEnd w:id="2"/>
    </w:p>
    <w:p>
      <w:pPr>
        <w:autoSpaceDE w:val="0"/>
        <w:autoSpaceDN w:val="0"/>
        <w:adjustRightInd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1.按工作内容要求做好无人机河道巡检技术服务；接受</w:t>
      </w:r>
      <w:r>
        <w:rPr>
          <w:rFonts w:hint="eastAsia" w:eastAsia="仿宋_GB2312" w:cs="Times New Roman"/>
          <w:kern w:val="0"/>
          <w:sz w:val="32"/>
          <w:szCs w:val="32"/>
          <w:lang w:val="en-US" w:eastAsia="zh-CN"/>
        </w:rPr>
        <w:t>绍兴市治水办</w:t>
      </w:r>
      <w:r>
        <w:rPr>
          <w:rFonts w:hint="default" w:ascii="Times New Roman" w:hAnsi="Times New Roman" w:eastAsia="仿宋_GB2312" w:cs="Times New Roman"/>
          <w:kern w:val="0"/>
          <w:sz w:val="32"/>
          <w:szCs w:val="32"/>
        </w:rPr>
        <w:t>技术指导与质量抽查。</w:t>
      </w:r>
    </w:p>
    <w:p>
      <w:pPr>
        <w:autoSpaceDE w:val="0"/>
        <w:autoSpaceDN w:val="0"/>
        <w:adjustRightInd w:val="0"/>
        <w:spacing w:line="360"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2.在当月无人机河道巡检工作完成后</w:t>
      </w: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个工作日内，将</w:t>
      </w:r>
      <w:r>
        <w:rPr>
          <w:rFonts w:hint="eastAsia" w:eastAsia="仿宋_GB2312" w:cs="Times New Roman"/>
          <w:kern w:val="0"/>
          <w:sz w:val="32"/>
          <w:szCs w:val="32"/>
          <w:lang w:val="en-US" w:eastAsia="zh-CN"/>
        </w:rPr>
        <w:t>巡检报告及附件</w:t>
      </w:r>
      <w:r>
        <w:rPr>
          <w:rFonts w:hint="default" w:ascii="Times New Roman" w:hAnsi="Times New Roman" w:eastAsia="仿宋_GB2312" w:cs="Times New Roman"/>
          <w:kern w:val="0"/>
          <w:sz w:val="32"/>
          <w:szCs w:val="32"/>
        </w:rPr>
        <w:t>报送绍兴市生态环境局。</w:t>
      </w:r>
    </w:p>
    <w:p>
      <w:pPr>
        <w:autoSpaceDE w:val="0"/>
        <w:autoSpaceDN w:val="0"/>
        <w:adjustRightInd w:val="0"/>
        <w:spacing w:line="360" w:lineRule="auto"/>
        <w:ind w:firstLine="643" w:firstLineChars="200"/>
        <w:jc w:val="left"/>
        <w:outlineLvl w:val="2"/>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五、合同的签订、付款方式及售后服务</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sz w:val="32"/>
          <w:szCs w:val="32"/>
        </w:rPr>
        <w:t>成交供应商凭成交通知书在10个工作日内与采购单位签订合同。</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2、付款方式及期限</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合同签订后支付合同金额80％，1</w:t>
      </w: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月支付合同金额20％</w:t>
      </w:r>
      <w:r>
        <w:rPr>
          <w:rFonts w:hint="default" w:ascii="Times New Roman" w:hAnsi="Times New Roman" w:cs="Times New Roman"/>
          <w:kern w:val="0"/>
          <w:sz w:val="32"/>
          <w:szCs w:val="32"/>
        </w:rPr>
        <w:t>。</w:t>
      </w:r>
    </w:p>
    <w:p>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楷体" w:cs="Times New Roman"/>
          <w:b/>
          <w:bCs/>
          <w:sz w:val="32"/>
          <w:szCs w:val="32"/>
        </w:rPr>
        <w:t>六、报价要求</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1、报价应按附件1进行报价，应为最优惠价格。报价包括所涉及的所有</w:t>
      </w:r>
      <w:r>
        <w:rPr>
          <w:rFonts w:hint="eastAsia" w:eastAsia="仿宋_GB2312" w:cs="Times New Roman"/>
          <w:sz w:val="32"/>
          <w:szCs w:val="32"/>
          <w:lang w:val="en-US" w:eastAsia="zh-CN"/>
        </w:rPr>
        <w:t>拍摄、巡检、报告撰写、其他服务</w:t>
      </w:r>
      <w:r>
        <w:rPr>
          <w:rFonts w:hint="default" w:ascii="Times New Roman" w:hAnsi="Times New Roman" w:eastAsia="仿宋_GB2312" w:cs="Times New Roman"/>
          <w:sz w:val="32"/>
          <w:szCs w:val="32"/>
        </w:rPr>
        <w:t>等一切费用。</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价币种采用人民币。仅允许提供一个报价，采购人不接受两个或两个以上的报价。竞投人若有两个或两个以上的报价且未声明哪个为有效报价的，则该报价无效。单价、总价、总报价都应填写完整，否则该报价作无效报价处理。</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3、报价若有更改，更改处须加盖公章，否则该报价无效。</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4、报价不能超过该项目总金额，否则该报价无效。</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5、报价单应由单位法定代表人（或负责人）或委托代理人签字，并加盖单位公章，作为竞投文件的一部分。报价单必须每页加盖公章完整投递不得缺页。</w:t>
      </w:r>
      <w:r>
        <w:rPr>
          <w:rFonts w:hint="default" w:ascii="Times New Roman" w:hAnsi="Times New Roman" w:eastAsia="仿宋_GB2312" w:cs="Times New Roman"/>
          <w:color w:val="000000"/>
          <w:sz w:val="32"/>
          <w:szCs w:val="32"/>
        </w:rPr>
        <w:t>竞投人的法定代表人（或负责人）或其委托代理人应按时携带本人身份证参加报价单拆封现场会议，否则视为自动弃权。</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6、报价须慎重，报价单一经提交，不可更改，不可撤回。</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报价修正原则：若单价与数量的乘积与总价不一致时，则以单价为准;若单价有明显的小数点错位，应以总价为准，并修正单价；总价相加与总报价不一致时，以总价相加为准；用数字表示的数额与用文字表示的数额不一致时，以文字数额为准。</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eastAsia="仿宋_GB2312" w:cs="Times New Roman"/>
          <w:sz w:val="32"/>
          <w:szCs w:val="32"/>
        </w:rPr>
        <w:t>竞投</w:t>
      </w:r>
      <w:r>
        <w:rPr>
          <w:rFonts w:hint="default" w:ascii="Times New Roman" w:hAnsi="Times New Roman" w:eastAsia="仿宋_GB2312" w:cs="Times New Roman"/>
          <w:color w:val="000000"/>
          <w:sz w:val="32"/>
          <w:szCs w:val="32"/>
        </w:rPr>
        <w:t>文件必须胶订或线订形式装订成册。活页装订（是指用卡条、抽杆夹、订书机等形式装订，使标书可以拆卸或者在翻动过程中易脱落的一种装订方式）的竞投文件作无效响应处理</w:t>
      </w:r>
      <w:r>
        <w:rPr>
          <w:rFonts w:hint="default" w:ascii="Times New Roman" w:hAnsi="Times New Roman" w:eastAsia="仿宋_GB2312" w:cs="Times New Roman"/>
          <w:sz w:val="32"/>
          <w:szCs w:val="32"/>
        </w:rPr>
        <w:t>。</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color w:val="000000"/>
          <w:sz w:val="32"/>
          <w:szCs w:val="32"/>
        </w:rPr>
        <w:t>竞投文件份数：正本1份，副本2份。</w:t>
      </w:r>
    </w:p>
    <w:p>
      <w:pPr>
        <w:spacing w:line="360" w:lineRule="auto"/>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七、报价提交截止时间</w:t>
      </w:r>
    </w:p>
    <w:p>
      <w:pPr>
        <w:spacing w:line="360" w:lineRule="auto"/>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 xml:space="preserve"> 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 xml:space="preserve"> 16 </w:t>
      </w:r>
      <w:r>
        <w:rPr>
          <w:rFonts w:hint="default" w:ascii="Times New Roman" w:hAnsi="Times New Roman" w:eastAsia="仿宋_GB2312" w:cs="Times New Roman"/>
          <w:sz w:val="32"/>
          <w:szCs w:val="32"/>
        </w:rPr>
        <w:t>日15时前。</w:t>
      </w:r>
    </w:p>
    <w:p>
      <w:pPr>
        <w:spacing w:line="360" w:lineRule="auto"/>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提</w:t>
      </w:r>
      <w:bookmarkStart w:id="3" w:name="_GoBack"/>
      <w:bookmarkEnd w:id="3"/>
      <w:r>
        <w:rPr>
          <w:rFonts w:hint="default" w:ascii="Times New Roman" w:hAnsi="Times New Roman" w:eastAsia="仿宋_GB2312" w:cs="Times New Roman"/>
          <w:b/>
          <w:sz w:val="32"/>
          <w:szCs w:val="32"/>
        </w:rPr>
        <w:t>交地点：</w:t>
      </w:r>
      <w:r>
        <w:rPr>
          <w:rFonts w:hint="default" w:ascii="Times New Roman" w:hAnsi="Times New Roman" w:eastAsia="仿宋_GB2312" w:cs="Times New Roman"/>
          <w:sz w:val="32"/>
          <w:szCs w:val="32"/>
        </w:rPr>
        <w:t>绍兴市</w:t>
      </w:r>
      <w:r>
        <w:rPr>
          <w:rFonts w:hint="eastAsia" w:eastAsia="仿宋_GB2312" w:cs="Times New Roman"/>
          <w:sz w:val="32"/>
          <w:szCs w:val="32"/>
          <w:lang w:val="en-US" w:eastAsia="zh-CN"/>
        </w:rPr>
        <w:t>“五水共治”领导小组办公室</w:t>
      </w:r>
      <w:r>
        <w:rPr>
          <w:rFonts w:hint="default" w:ascii="Times New Roman" w:hAnsi="Times New Roman" w:eastAsia="仿宋_GB2312" w:cs="Times New Roman"/>
          <w:sz w:val="32"/>
          <w:szCs w:val="32"/>
        </w:rPr>
        <w:t>（绍兴市越城区北海街道</w:t>
      </w:r>
      <w:r>
        <w:rPr>
          <w:rFonts w:hint="eastAsia" w:eastAsia="仿宋_GB2312" w:cs="Times New Roman"/>
          <w:sz w:val="32"/>
          <w:szCs w:val="32"/>
          <w:lang w:val="en-US" w:eastAsia="zh-CN"/>
        </w:rPr>
        <w:t>中交水利水电建设有限公司1号楼202室</w:t>
      </w:r>
      <w:r>
        <w:rPr>
          <w:rFonts w:hint="default" w:ascii="Times New Roman" w:hAnsi="Times New Roman" w:eastAsia="仿宋_GB2312" w:cs="Times New Roman"/>
          <w:sz w:val="32"/>
          <w:szCs w:val="32"/>
        </w:rPr>
        <w:t>）。</w:t>
      </w:r>
    </w:p>
    <w:p>
      <w:pPr>
        <w:numPr>
          <w:ilvl w:val="0"/>
          <w:numId w:val="2"/>
        </w:numPr>
        <w:spacing w:line="360" w:lineRule="auto"/>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竞投文件的组成</w:t>
      </w:r>
    </w:p>
    <w:p>
      <w:pPr>
        <w:pStyle w:val="18"/>
        <w:widowControl w:val="0"/>
        <w:numPr>
          <w:ilvl w:val="0"/>
          <w:numId w:val="0"/>
        </w:numPr>
        <w:spacing w:after="120"/>
        <w:jc w:val="both"/>
        <w:textAlignment w:val="baseline"/>
        <w:rPr>
          <w:rFonts w:hint="default" w:ascii="Times New Roman" w:hAnsi="Times New Roman" w:eastAsia="仿宋_GB2312" w:cs="Times New Roman"/>
          <w:color w:val="000000"/>
          <w:kern w:val="2"/>
          <w:sz w:val="32"/>
          <w:szCs w:val="32"/>
          <w:lang w:val="en-US" w:eastAsia="zh-CN" w:bidi="ar-SA"/>
        </w:rPr>
      </w:pPr>
      <w:r>
        <w:rPr>
          <w:rFonts w:hint="default" w:eastAsia="仿宋_GB2312" w:cs="Times New Roman"/>
          <w:color w:val="000000"/>
          <w:kern w:val="2"/>
          <w:sz w:val="32"/>
          <w:szCs w:val="32"/>
          <w:lang w:eastAsia="zh-CN" w:bidi="ar-SA"/>
        </w:rPr>
        <w:t>竞投</w:t>
      </w:r>
      <w:r>
        <w:rPr>
          <w:rFonts w:hint="eastAsia" w:ascii="Times New Roman" w:hAnsi="Times New Roman" w:eastAsia="仿宋_GB2312" w:cs="Times New Roman"/>
          <w:color w:val="000000"/>
          <w:kern w:val="2"/>
          <w:sz w:val="32"/>
          <w:szCs w:val="32"/>
          <w:lang w:val="en-US" w:eastAsia="zh-CN" w:bidi="ar-SA"/>
        </w:rPr>
        <w:t>文件由“报价文件”、“技术文件” 两部分组成</w:t>
      </w:r>
    </w:p>
    <w:p>
      <w:pPr>
        <w:spacing w:line="360" w:lineRule="auto"/>
        <w:ind w:firstLine="640" w:firstLineChars="200"/>
        <w:rPr>
          <w:rFonts w:hint="default" w:eastAsia="仿宋_GB2312" w:cs="Times New Roman"/>
          <w:color w:val="000000"/>
          <w:sz w:val="32"/>
          <w:szCs w:val="32"/>
        </w:rPr>
      </w:pPr>
      <w:r>
        <w:rPr>
          <w:rFonts w:hint="default" w:eastAsia="仿宋_GB2312" w:cs="Times New Roman"/>
          <w:color w:val="000000"/>
          <w:sz w:val="32"/>
          <w:szCs w:val="32"/>
        </w:rPr>
        <w:t>技术文件包含以下内容：</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*1．承诺书（可根据采购需求自行承诺，但必须实质性响应采购需求中关于技术规格、产品质保、售后服务、交货时间和付款方式等要求，否则作无效响应处理）； </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*2．相关资质证明文件：</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*2.1营业执照复印件加盖公章；</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*2.2税务登记证副本复印件加盖公章；</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*2.3法定代表人身份证明书；</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*2.4法定代表人授权委托书（如委托）；</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 资质证书（检验检测机构资质认定证书）；</w:t>
      </w:r>
    </w:p>
    <w:p>
      <w:pPr>
        <w:pStyle w:val="18"/>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eastAsia="仿宋_GB2312" w:cs="Times New Roman"/>
          <w:color w:val="000000"/>
          <w:sz w:val="32"/>
          <w:szCs w:val="32"/>
          <w:lang w:eastAsia="zh-CN"/>
        </w:rPr>
        <w:t>评分项细则涉及资料；</w:t>
      </w:r>
    </w:p>
    <w:p>
      <w:pPr>
        <w:pStyle w:val="18"/>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w:t>
      </w:r>
      <w:r>
        <w:rPr>
          <w:rFonts w:hint="default" w:eastAsia="仿宋_GB2312" w:cs="Times New Roman"/>
          <w:color w:val="000000"/>
          <w:kern w:val="2"/>
          <w:sz w:val="32"/>
          <w:szCs w:val="32"/>
          <w:lang w:eastAsia="zh-CN" w:bidi="ar-SA"/>
        </w:rPr>
        <w:t>5.</w:t>
      </w:r>
      <w:r>
        <w:rPr>
          <w:rFonts w:hint="eastAsia" w:ascii="Times New Roman" w:hAnsi="Times New Roman" w:eastAsia="仿宋_GB2312" w:cs="Times New Roman"/>
          <w:color w:val="000000"/>
          <w:kern w:val="2"/>
          <w:sz w:val="32"/>
          <w:szCs w:val="32"/>
          <w:lang w:val="en-US" w:eastAsia="zh-CN" w:bidi="ar-SA"/>
        </w:rPr>
        <w:t>投标人需要说明的其他文件和说明（格式自拟）</w:t>
      </w:r>
    </w:p>
    <w:p>
      <w:pPr>
        <w:spacing w:line="360" w:lineRule="auto"/>
        <w:ind w:firstLine="640" w:firstLineChars="200"/>
        <w:rPr>
          <w:rFonts w:hint="default" w:eastAsia="仿宋_GB2312" w:cs="Times New Roman"/>
          <w:color w:val="000000"/>
          <w:sz w:val="32"/>
          <w:szCs w:val="32"/>
        </w:rPr>
      </w:pPr>
      <w:r>
        <w:rPr>
          <w:rFonts w:hint="default" w:eastAsia="仿宋_GB2312" w:cs="Times New Roman"/>
          <w:color w:val="000000"/>
          <w:sz w:val="32"/>
          <w:szCs w:val="32"/>
        </w:rPr>
        <w:t>报价文件包含以下内容：</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eastAsia="仿宋_GB2312" w:cs="Times New Roman"/>
          <w:color w:val="000000"/>
          <w:sz w:val="32"/>
          <w:szCs w:val="32"/>
        </w:rPr>
        <w:t>1</w:t>
      </w:r>
      <w:r>
        <w:rPr>
          <w:rFonts w:hint="default" w:ascii="Times New Roman" w:hAnsi="Times New Roman" w:eastAsia="仿宋_GB2312" w:cs="Times New Roman"/>
          <w:color w:val="000000"/>
          <w:sz w:val="32"/>
          <w:szCs w:val="32"/>
        </w:rPr>
        <w:t>．采购报价单</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单独密封</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spacing w:line="360" w:lineRule="auto"/>
        <w:ind w:firstLine="643" w:firstLineChars="200"/>
        <w:rPr>
          <w:rFonts w:hint="default" w:ascii="Times New Roman" w:hAnsi="Times New Roman" w:eastAsia="仿宋_GB2312" w:cs="Times New Roman"/>
          <w:b/>
          <w:bCs/>
          <w:color w:val="000000"/>
          <w:sz w:val="32"/>
          <w:szCs w:val="32"/>
          <w:em w:val="dot"/>
        </w:rPr>
      </w:pPr>
      <w:r>
        <w:rPr>
          <w:rFonts w:hint="default" w:ascii="Times New Roman" w:hAnsi="Times New Roman" w:eastAsia="仿宋_GB2312" w:cs="Times New Roman"/>
          <w:b/>
          <w:bCs/>
          <w:color w:val="000000"/>
          <w:sz w:val="32"/>
          <w:szCs w:val="32"/>
        </w:rPr>
        <w:t>以上</w:t>
      </w:r>
      <w:r>
        <w:rPr>
          <w:rFonts w:hint="default" w:ascii="Times New Roman" w:hAnsi="Times New Roman" w:eastAsia="仿宋_GB2312" w:cs="Times New Roman"/>
          <w:b/>
          <w:bCs/>
          <w:color w:val="000000"/>
          <w:sz w:val="32"/>
          <w:szCs w:val="32"/>
          <w:em w:val="dot"/>
        </w:rPr>
        <w:t>打有</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b/>
          <w:bCs/>
          <w:color w:val="000000"/>
          <w:sz w:val="32"/>
          <w:szCs w:val="32"/>
          <w:em w:val="dot"/>
        </w:rPr>
        <w:t>的文件材料必须在竞投文件中提供，否则作无效报价处理。</w:t>
      </w:r>
    </w:p>
    <w:p>
      <w:pPr>
        <w:spacing w:line="360" w:lineRule="auto"/>
        <w:ind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九、成交供应商的确定</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1、根据符合采购需求且综合评分最高的原则确定成交单位。若综合评分最高有两个或两个以上，则抽签确定成交单位。</w:t>
      </w:r>
    </w:p>
    <w:p>
      <w:pPr>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2、成交</w:t>
      </w:r>
      <w:r>
        <w:rPr>
          <w:rFonts w:hint="default" w:ascii="Times New Roman" w:hAnsi="Times New Roman" w:eastAsia="仿宋_GB2312" w:cs="Times New Roman"/>
          <w:color w:val="000000"/>
          <w:sz w:val="32"/>
          <w:szCs w:val="32"/>
        </w:rPr>
        <w:t>单位</w:t>
      </w:r>
      <w:r>
        <w:rPr>
          <w:rFonts w:hint="default" w:ascii="Times New Roman" w:hAnsi="Times New Roman" w:eastAsia="仿宋_GB2312" w:cs="Times New Roman"/>
          <w:sz w:val="32"/>
          <w:szCs w:val="32"/>
        </w:rPr>
        <w:t>确定后，由绍兴市生态环境局在官网上公布成交结果。</w:t>
      </w:r>
    </w:p>
    <w:p>
      <w:pPr>
        <w:widowControl/>
        <w:numPr>
          <w:ilvl w:val="0"/>
          <w:numId w:val="3"/>
        </w:numPr>
        <w:ind w:left="-13" w:leftChars="0" w:firstLine="643" w:firstLineChars="0"/>
        <w:jc w:val="left"/>
        <w:rPr>
          <w:rFonts w:hint="default" w:ascii="Times New Roman" w:hAnsi="Times New Roman" w:eastAsia="仿宋_GB2312" w:cs="Times New Roman"/>
          <w:b/>
          <w:bCs/>
          <w:color w:val="000000"/>
          <w:sz w:val="32"/>
          <w:szCs w:val="32"/>
          <w:highlight w:val="none"/>
          <w:lang w:val="en"/>
        </w:rPr>
      </w:pPr>
      <w:r>
        <w:rPr>
          <w:rFonts w:hint="default" w:ascii="Times New Roman" w:hAnsi="Times New Roman" w:eastAsia="仿宋_GB2312" w:cs="Times New Roman"/>
          <w:b/>
          <w:bCs/>
          <w:color w:val="000000"/>
          <w:sz w:val="32"/>
          <w:szCs w:val="32"/>
          <w:highlight w:val="none"/>
          <w:lang w:val="en"/>
        </w:rPr>
        <w:t>评分办法及评分标准</w:t>
      </w:r>
    </w:p>
    <w:p>
      <w:pPr>
        <w:spacing w:line="360" w:lineRule="auto"/>
        <w:ind w:firstLine="640" w:firstLineChars="200"/>
        <w:rPr>
          <w:rFonts w:hint="eastAsia"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本评分办法采用综合评分法，共100分，其中</w:t>
      </w:r>
      <w:r>
        <w:rPr>
          <w:rFonts w:hint="eastAsia" w:eastAsia="仿宋_GB2312" w:cs="Times New Roman"/>
          <w:sz w:val="32"/>
          <w:szCs w:val="32"/>
          <w:highlight w:val="none"/>
          <w:lang w:eastAsia="zh-CN"/>
        </w:rPr>
        <w:t>商务</w:t>
      </w:r>
      <w:r>
        <w:rPr>
          <w:rFonts w:hint="default" w:ascii="Times New Roman" w:hAnsi="Times New Roman" w:eastAsia="仿宋_GB2312" w:cs="Times New Roman"/>
          <w:sz w:val="32"/>
          <w:szCs w:val="32"/>
          <w:highlight w:val="none"/>
        </w:rPr>
        <w:t>技术分80分，</w:t>
      </w:r>
      <w:r>
        <w:rPr>
          <w:rFonts w:hint="eastAsia" w:eastAsia="仿宋_GB2312" w:cs="Times New Roman"/>
          <w:sz w:val="32"/>
          <w:szCs w:val="32"/>
          <w:highlight w:val="none"/>
          <w:lang w:eastAsia="zh-CN"/>
        </w:rPr>
        <w:t>价格</w:t>
      </w:r>
      <w:r>
        <w:rPr>
          <w:rFonts w:hint="default" w:ascii="Times New Roman" w:hAnsi="Times New Roman" w:eastAsia="仿宋_GB2312" w:cs="Times New Roman"/>
          <w:sz w:val="32"/>
          <w:szCs w:val="32"/>
          <w:highlight w:val="none"/>
        </w:rPr>
        <w:t>分</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分。</w:t>
      </w:r>
      <w:r>
        <w:rPr>
          <w:rFonts w:hint="eastAsia" w:ascii="Times New Roman" w:hAnsi="Times New Roman" w:eastAsia="仿宋_GB2312" w:cs="Times New Roman"/>
          <w:sz w:val="32"/>
          <w:szCs w:val="32"/>
          <w:highlight w:val="none"/>
          <w:lang w:val="zh-CN"/>
        </w:rPr>
        <w:t>价格分采用低价优先法计算，即满足</w:t>
      </w:r>
      <w:r>
        <w:rPr>
          <w:rFonts w:hint="eastAsia" w:ascii="Times New Roman" w:hAnsi="Times New Roman" w:eastAsia="仿宋_GB2312" w:cs="Times New Roman"/>
          <w:sz w:val="32"/>
          <w:szCs w:val="32"/>
          <w:highlight w:val="none"/>
          <w:lang w:val="en-US" w:eastAsia="zh-CN"/>
        </w:rPr>
        <w:t>询价</w:t>
      </w:r>
      <w:r>
        <w:rPr>
          <w:rFonts w:hint="eastAsia" w:ascii="Times New Roman" w:hAnsi="Times New Roman" w:eastAsia="仿宋_GB2312" w:cs="Times New Roman"/>
          <w:sz w:val="32"/>
          <w:szCs w:val="32"/>
          <w:highlight w:val="none"/>
          <w:lang w:val="zh-CN"/>
        </w:rPr>
        <w:t>文件要求且投标价格最低的投标报价为评标基准价，投标人</w:t>
      </w:r>
      <w:r>
        <w:rPr>
          <w:rFonts w:hint="eastAsia" w:ascii="Times New Roman" w:hAnsi="Times New Roman" w:eastAsia="仿宋_GB2312" w:cs="Times New Roman"/>
          <w:sz w:val="32"/>
          <w:szCs w:val="32"/>
          <w:highlight w:val="none"/>
          <w:lang w:val="zh-CN" w:eastAsia="zh-CN"/>
        </w:rPr>
        <w:t>各个标段的</w:t>
      </w:r>
      <w:r>
        <w:rPr>
          <w:rFonts w:hint="eastAsia" w:ascii="Times New Roman" w:hAnsi="Times New Roman" w:eastAsia="仿宋_GB2312" w:cs="Times New Roman"/>
          <w:sz w:val="32"/>
          <w:szCs w:val="32"/>
          <w:highlight w:val="none"/>
          <w:lang w:val="zh-CN"/>
        </w:rPr>
        <w:t>价格分按照下列公式计算：</w:t>
      </w:r>
    </w:p>
    <w:p>
      <w:pPr>
        <w:contextualSpacing/>
        <w:rPr>
          <w:rFonts w:hint="eastAsia" w:ascii="仿宋" w:hAnsi="仿宋" w:eastAsia="仿宋" w:cs="仿宋"/>
          <w:color w:val="auto"/>
          <w:sz w:val="32"/>
          <w:szCs w:val="32"/>
          <w:highlight w:val="none"/>
        </w:rPr>
      </w:pPr>
      <w:r>
        <w:rPr>
          <w:rFonts w:hint="eastAsia" w:ascii="Times New Roman" w:hAnsi="Times New Roman" w:eastAsia="仿宋_GB2312" w:cs="Times New Roman"/>
          <w:sz w:val="32"/>
          <w:szCs w:val="32"/>
          <w:highlight w:val="none"/>
          <w:lang w:val="zh-CN"/>
        </w:rPr>
        <w:t>价格分=</w:t>
      </w:r>
      <w:r>
        <w:rPr>
          <w:rFonts w:hint="eastAsia" w:ascii="仿宋" w:hAnsi="仿宋" w:eastAsia="仿宋" w:cs="仿宋"/>
          <w:color w:val="auto"/>
          <w:sz w:val="32"/>
          <w:szCs w:val="32"/>
          <w:highlight w:val="none"/>
        </w:rPr>
        <w:t>最低有效投标价格为评标基准价</w:t>
      </w:r>
    </w:p>
    <w:p>
      <w:pPr>
        <w:contextualSpacing/>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投标报价得分=(评标基准价／投标报价)×价格权值×100 </w:t>
      </w:r>
    </w:p>
    <w:p>
      <w:pPr>
        <w:spacing w:line="360" w:lineRule="auto"/>
        <w:rPr>
          <w:rFonts w:hint="eastAsia" w:ascii="Times New Roman" w:hAnsi="Times New Roman" w:eastAsia="仿宋_GB2312" w:cs="Times New Roman"/>
          <w:sz w:val="32"/>
          <w:szCs w:val="32"/>
          <w:highlight w:val="none"/>
          <w:lang w:val="zh-CN"/>
        </w:rPr>
      </w:pPr>
      <w:r>
        <w:rPr>
          <w:rFonts w:hint="eastAsia" w:ascii="仿宋" w:hAnsi="仿宋" w:eastAsia="仿宋" w:cs="仿宋"/>
          <w:color w:val="auto"/>
          <w:sz w:val="32"/>
          <w:szCs w:val="32"/>
          <w:highlight w:val="none"/>
        </w:rPr>
        <w:t>（计算得分保留小数点后2位）</w:t>
      </w:r>
    </w:p>
    <w:p>
      <w:pPr>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技术</w:t>
      </w:r>
      <w:r>
        <w:rPr>
          <w:rFonts w:hint="default" w:ascii="Times New Roman" w:hAnsi="Times New Roman" w:eastAsia="仿宋_GB2312" w:cs="Times New Roman"/>
          <w:sz w:val="32"/>
          <w:szCs w:val="32"/>
          <w:highlight w:val="none"/>
        </w:rPr>
        <w:t>评分依下述所列为打分依据，分值如下（本次评分委员由3人组成），计算分值时，按其算术平均值保留小数2位）。</w:t>
      </w:r>
    </w:p>
    <w:tbl>
      <w:tblPr>
        <w:tblStyle w:val="9"/>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5"/>
        <w:gridCol w:w="1707"/>
        <w:gridCol w:w="552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7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宋体" w:hAnsi="宋体" w:eastAsia="宋体" w:cs="宋体"/>
                <w:color w:val="000000"/>
                <w:sz w:val="24"/>
                <w:szCs w:val="24"/>
                <w:highlight w:val="none"/>
                <w:shd w:val="clear" w:color="auto" w:fill="auto"/>
                <w:lang w:val="en-US" w:eastAsia="zh-CN"/>
              </w:rPr>
            </w:pPr>
            <w:r>
              <w:rPr>
                <w:rFonts w:hint="eastAsia" w:ascii="宋体" w:hAnsi="宋体" w:cs="宋体"/>
                <w:color w:val="000000"/>
                <w:sz w:val="24"/>
                <w:szCs w:val="24"/>
                <w:highlight w:val="none"/>
                <w:shd w:val="clear" w:color="auto" w:fill="auto"/>
                <w:lang w:val="en-US" w:eastAsia="zh-CN"/>
              </w:rPr>
              <w:t>序号</w:t>
            </w:r>
          </w:p>
        </w:tc>
        <w:tc>
          <w:tcPr>
            <w:tcW w:w="170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default" w:ascii="宋体" w:hAnsi="宋体" w:eastAsia="宋体" w:cs="宋体"/>
                <w:color w:val="000000"/>
                <w:sz w:val="24"/>
                <w:szCs w:val="24"/>
                <w:highlight w:val="none"/>
                <w:shd w:val="clear" w:color="auto" w:fill="auto"/>
                <w:lang w:val="en-US" w:eastAsia="zh-CN"/>
              </w:rPr>
            </w:pPr>
            <w:r>
              <w:rPr>
                <w:rFonts w:hint="eastAsia" w:ascii="宋体" w:hAnsi="宋体" w:cs="宋体"/>
                <w:color w:val="000000"/>
                <w:sz w:val="24"/>
                <w:szCs w:val="24"/>
                <w:highlight w:val="none"/>
                <w:shd w:val="clear" w:color="auto" w:fill="auto"/>
                <w:lang w:val="en-US" w:eastAsia="zh-CN"/>
              </w:rPr>
              <w:t>评审内容</w:t>
            </w:r>
          </w:p>
        </w:tc>
        <w:tc>
          <w:tcPr>
            <w:tcW w:w="552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评标要点及说明</w:t>
            </w:r>
          </w:p>
        </w:tc>
        <w:tc>
          <w:tcPr>
            <w:tcW w:w="8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1</w:t>
            </w:r>
          </w:p>
        </w:tc>
        <w:tc>
          <w:tcPr>
            <w:tcW w:w="1707" w:type="dxa"/>
            <w:shd w:val="clear" w:color="auto" w:fill="auto"/>
            <w:noWrap w:val="0"/>
            <w:vAlign w:val="center"/>
          </w:tcPr>
          <w:p>
            <w:pPr>
              <w:pStyle w:val="4"/>
              <w:spacing w:line="240" w:lineRule="auto"/>
              <w:ind w:left="0" w:leftChars="0" w:firstLine="0" w:firstLineChars="0"/>
              <w:jc w:val="center"/>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lang w:val="en-US" w:eastAsia="zh-CN"/>
              </w:rPr>
              <w:t>业绩</w:t>
            </w:r>
          </w:p>
        </w:tc>
        <w:tc>
          <w:tcPr>
            <w:tcW w:w="5527" w:type="dxa"/>
            <w:shd w:val="clear" w:color="auto" w:fill="auto"/>
            <w:noWrap w:val="0"/>
            <w:vAlign w:val="center"/>
          </w:tcPr>
          <w:p>
            <w:pPr>
              <w:spacing w:line="240" w:lineRule="auto"/>
              <w:ind w:firstLine="480" w:firstLineChars="200"/>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rPr>
              <w:t>供应商自2018年</w:t>
            </w:r>
            <w:r>
              <w:rPr>
                <w:rFonts w:hint="eastAsia" w:ascii="仿宋" w:hAnsi="仿宋" w:eastAsia="仿宋" w:cs="仿宋"/>
                <w:color w:val="000000"/>
                <w:sz w:val="24"/>
                <w:szCs w:val="24"/>
                <w:highlight w:val="none"/>
                <w:shd w:val="clear" w:color="auto" w:fill="auto"/>
                <w:lang w:val="en-US" w:eastAsia="zh-CN"/>
              </w:rPr>
              <w:t>12</w:t>
            </w:r>
            <w:r>
              <w:rPr>
                <w:rFonts w:hint="eastAsia" w:ascii="仿宋" w:hAnsi="仿宋" w:eastAsia="仿宋" w:cs="仿宋"/>
                <w:color w:val="000000"/>
                <w:sz w:val="24"/>
                <w:szCs w:val="24"/>
                <w:highlight w:val="none"/>
                <w:shd w:val="clear" w:color="auto" w:fill="auto"/>
              </w:rPr>
              <w:t>月</w:t>
            </w:r>
            <w:r>
              <w:rPr>
                <w:rFonts w:hint="eastAsia" w:ascii="仿宋" w:hAnsi="仿宋" w:eastAsia="仿宋" w:cs="仿宋"/>
                <w:color w:val="000000"/>
                <w:sz w:val="24"/>
                <w:szCs w:val="24"/>
                <w:highlight w:val="none"/>
                <w:shd w:val="clear" w:color="auto" w:fill="auto"/>
                <w:lang w:val="en-US" w:eastAsia="zh-CN"/>
              </w:rPr>
              <w:t>以来</w:t>
            </w:r>
            <w:r>
              <w:rPr>
                <w:rFonts w:hint="eastAsia" w:ascii="仿宋" w:hAnsi="仿宋" w:eastAsia="仿宋" w:cs="仿宋"/>
                <w:color w:val="000000"/>
                <w:sz w:val="24"/>
                <w:szCs w:val="24"/>
                <w:highlight w:val="none"/>
                <w:shd w:val="clear" w:color="auto" w:fill="auto"/>
              </w:rPr>
              <w:t>承接过</w:t>
            </w:r>
            <w:r>
              <w:rPr>
                <w:rFonts w:hint="eastAsia" w:ascii="仿宋" w:hAnsi="仿宋" w:eastAsia="仿宋" w:cs="仿宋"/>
                <w:color w:val="000000"/>
                <w:sz w:val="24"/>
                <w:szCs w:val="24"/>
                <w:highlight w:val="none"/>
                <w:shd w:val="clear" w:color="auto" w:fill="auto"/>
                <w:lang w:val="en-US" w:eastAsia="zh-CN"/>
              </w:rPr>
              <w:t>政府部门委托的同类无人机巡查</w:t>
            </w:r>
            <w:r>
              <w:rPr>
                <w:rFonts w:hint="eastAsia" w:ascii="仿宋" w:hAnsi="仿宋" w:eastAsia="仿宋" w:cs="仿宋"/>
                <w:color w:val="000000"/>
                <w:sz w:val="24"/>
                <w:szCs w:val="24"/>
                <w:highlight w:val="none"/>
                <w:shd w:val="clear" w:color="auto" w:fill="auto"/>
              </w:rPr>
              <w:t>项目业绩，</w:t>
            </w:r>
            <w:r>
              <w:rPr>
                <w:rFonts w:hint="eastAsia" w:ascii="仿宋" w:hAnsi="仿宋" w:eastAsia="仿宋" w:cs="仿宋"/>
                <w:color w:val="000000"/>
                <w:sz w:val="24"/>
                <w:szCs w:val="24"/>
                <w:highlight w:val="none"/>
                <w:shd w:val="clear" w:color="auto" w:fill="auto"/>
                <w:lang w:eastAsia="zh-CN"/>
              </w:rPr>
              <w:t>有两年以上巡查经验优先，</w:t>
            </w:r>
            <w:r>
              <w:rPr>
                <w:rFonts w:hint="eastAsia" w:ascii="仿宋" w:hAnsi="仿宋" w:eastAsia="仿宋" w:cs="仿宋"/>
                <w:color w:val="auto"/>
                <w:sz w:val="24"/>
                <w:szCs w:val="24"/>
                <w:highlight w:val="none"/>
                <w:lang w:val="en-US" w:eastAsia="zh-CN"/>
              </w:rPr>
              <w:t>每提供1个得3分，最高得9分</w:t>
            </w:r>
            <w:r>
              <w:rPr>
                <w:rFonts w:hint="eastAsia" w:ascii="仿宋" w:hAnsi="仿宋" w:eastAsia="仿宋" w:cs="仿宋"/>
                <w:color w:val="000000"/>
                <w:sz w:val="24"/>
                <w:szCs w:val="24"/>
                <w:highlight w:val="none"/>
                <w:shd w:val="clear" w:color="auto" w:fill="auto"/>
                <w:lang w:eastAsia="zh-CN"/>
              </w:rPr>
              <w:t>。</w:t>
            </w:r>
            <w:r>
              <w:rPr>
                <w:rFonts w:hint="eastAsia" w:ascii="仿宋" w:hAnsi="仿宋" w:eastAsia="仿宋" w:cs="仿宋"/>
                <w:color w:val="000000"/>
                <w:sz w:val="24"/>
                <w:szCs w:val="24"/>
                <w:highlight w:val="none"/>
                <w:shd w:val="clear" w:color="auto" w:fill="auto"/>
              </w:rPr>
              <w:t>须提供合同复印件或扫描件加盖公章。</w:t>
            </w:r>
          </w:p>
        </w:tc>
        <w:tc>
          <w:tcPr>
            <w:tcW w:w="894" w:type="dxa"/>
            <w:shd w:val="clear" w:color="auto" w:fill="auto"/>
            <w:noWrap w:val="0"/>
            <w:vAlign w:val="center"/>
          </w:tcPr>
          <w:p>
            <w:pPr>
              <w:spacing w:line="240" w:lineRule="auto"/>
              <w:jc w:val="center"/>
              <w:rPr>
                <w:rFonts w:hint="default"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2</w:t>
            </w:r>
          </w:p>
        </w:tc>
        <w:tc>
          <w:tcPr>
            <w:tcW w:w="1707" w:type="dxa"/>
            <w:shd w:val="clear" w:color="auto" w:fill="auto"/>
            <w:noWrap w:val="0"/>
            <w:vAlign w:val="center"/>
          </w:tcPr>
          <w:p>
            <w:pPr>
              <w:pStyle w:val="4"/>
              <w:spacing w:line="240" w:lineRule="auto"/>
              <w:ind w:left="0" w:leftChars="0" w:firstLine="0" w:firstLineChars="0"/>
              <w:jc w:val="center"/>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eastAsia="zh-CN"/>
              </w:rPr>
              <w:t>项目理解</w:t>
            </w:r>
          </w:p>
        </w:tc>
        <w:tc>
          <w:tcPr>
            <w:tcW w:w="5527" w:type="dxa"/>
            <w:shd w:val="clear" w:color="auto" w:fill="auto"/>
            <w:noWrap w:val="0"/>
            <w:vAlign w:val="center"/>
          </w:tcPr>
          <w:p>
            <w:pPr>
              <w:contextualSpacing/>
              <w:jc w:val="left"/>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rPr>
              <w:t>根据供应商提供的对本项目背景、调查要求及实施条件的理解程度的全面性进行打分。</w:t>
            </w:r>
            <w:r>
              <w:rPr>
                <w:rFonts w:hint="eastAsia" w:ascii="仿宋" w:hAnsi="仿宋" w:eastAsia="仿宋" w:cs="仿宋"/>
                <w:color w:val="000000"/>
                <w:sz w:val="24"/>
                <w:szCs w:val="24"/>
                <w:highlight w:val="none"/>
                <w:shd w:val="clear" w:color="auto" w:fill="auto"/>
                <w:lang w:eastAsia="zh-CN"/>
              </w:rPr>
              <w:t>好得</w:t>
            </w:r>
            <w:r>
              <w:rPr>
                <w:rFonts w:hint="eastAsia" w:ascii="仿宋" w:hAnsi="仿宋" w:eastAsia="仿宋" w:cs="仿宋"/>
                <w:color w:val="000000"/>
                <w:sz w:val="24"/>
                <w:szCs w:val="24"/>
                <w:highlight w:val="none"/>
                <w:shd w:val="clear" w:color="auto" w:fill="auto"/>
                <w:lang w:val="en-US" w:eastAsia="zh-CN"/>
              </w:rPr>
              <w:t>6分，一般得3分，差得1分，不提供不得分。</w:t>
            </w:r>
          </w:p>
        </w:tc>
        <w:tc>
          <w:tcPr>
            <w:tcW w:w="894"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eastAsia="zh-CN"/>
              </w:rPr>
            </w:pPr>
            <w:r>
              <w:rPr>
                <w:rFonts w:hint="eastAsia" w:ascii="仿宋" w:hAnsi="仿宋" w:eastAsia="仿宋" w:cs="仿宋"/>
                <w:color w:val="000000"/>
                <w:sz w:val="24"/>
                <w:szCs w:val="24"/>
                <w:highlight w:val="none"/>
                <w:shd w:val="clear" w:color="auto" w:fil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3</w:t>
            </w:r>
          </w:p>
        </w:tc>
        <w:tc>
          <w:tcPr>
            <w:tcW w:w="1707"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实施方案</w:t>
            </w:r>
          </w:p>
        </w:tc>
        <w:tc>
          <w:tcPr>
            <w:tcW w:w="5527" w:type="dxa"/>
            <w:shd w:val="clear" w:color="auto" w:fill="auto"/>
            <w:noWrap w:val="0"/>
            <w:vAlign w:val="center"/>
          </w:tcPr>
          <w:p>
            <w:pPr>
              <w:contextualSpacing/>
              <w:jc w:val="left"/>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rPr>
              <w:t>根据供应商提供的实施方案总体设计，包括项目的方案路线、实现方法和关键技术的阐述，是否具有科学性、先进性、可行性、扩展性、安全性和独特性等进行综合打分。</w:t>
            </w:r>
            <w:r>
              <w:rPr>
                <w:rFonts w:hint="eastAsia" w:ascii="仿宋" w:hAnsi="仿宋" w:eastAsia="仿宋" w:cs="仿宋"/>
                <w:color w:val="000000"/>
                <w:sz w:val="24"/>
                <w:szCs w:val="24"/>
                <w:highlight w:val="none"/>
                <w:shd w:val="clear" w:color="auto" w:fill="auto"/>
                <w:lang w:eastAsia="zh-CN"/>
              </w:rPr>
              <w:t>合理得</w:t>
            </w:r>
            <w:r>
              <w:rPr>
                <w:rFonts w:hint="eastAsia" w:ascii="仿宋" w:hAnsi="仿宋" w:eastAsia="仿宋" w:cs="仿宋"/>
                <w:color w:val="000000"/>
                <w:sz w:val="24"/>
                <w:szCs w:val="24"/>
                <w:highlight w:val="none"/>
                <w:shd w:val="clear" w:color="auto" w:fill="auto"/>
                <w:lang w:val="en-US" w:eastAsia="zh-CN"/>
              </w:rPr>
              <w:t>10分，较合理得6分，不合理得2分，不提供不得分。</w:t>
            </w:r>
          </w:p>
        </w:tc>
        <w:tc>
          <w:tcPr>
            <w:tcW w:w="894"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4</w:t>
            </w:r>
          </w:p>
        </w:tc>
        <w:tc>
          <w:tcPr>
            <w:tcW w:w="1707"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设备配置</w:t>
            </w:r>
          </w:p>
        </w:tc>
        <w:tc>
          <w:tcPr>
            <w:tcW w:w="5527" w:type="dxa"/>
            <w:shd w:val="clear" w:color="auto" w:fill="auto"/>
            <w:noWrap w:val="0"/>
            <w:vAlign w:val="center"/>
          </w:tcPr>
          <w:p>
            <w:pPr>
              <w:contextualSpacing/>
              <w:jc w:val="left"/>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rPr>
              <w:t>根据投标人拟投入本项目的专用设备情况（空中）：无人</w:t>
            </w:r>
            <w:r>
              <w:rPr>
                <w:rFonts w:hint="eastAsia" w:ascii="仿宋" w:hAnsi="仿宋" w:eastAsia="仿宋" w:cs="仿宋"/>
                <w:color w:val="auto"/>
                <w:sz w:val="24"/>
                <w:szCs w:val="24"/>
                <w:highlight w:val="none"/>
                <w:lang w:eastAsia="zh-CN"/>
              </w:rPr>
              <w:t>机、取水器</w:t>
            </w:r>
            <w:r>
              <w:rPr>
                <w:rFonts w:hint="eastAsia" w:ascii="仿宋" w:hAnsi="仿宋" w:eastAsia="仿宋" w:cs="仿宋"/>
                <w:color w:val="auto"/>
                <w:sz w:val="24"/>
                <w:szCs w:val="24"/>
                <w:highlight w:val="none"/>
              </w:rPr>
              <w:t>设备等进行打分；（须提供正规购置发票复印件加盖公章。）</w:t>
            </w:r>
            <w:r>
              <w:rPr>
                <w:rFonts w:hint="eastAsia" w:ascii="仿宋" w:hAnsi="仿宋" w:eastAsia="仿宋" w:cs="仿宋"/>
                <w:color w:val="auto"/>
                <w:sz w:val="24"/>
                <w:szCs w:val="24"/>
                <w:highlight w:val="none"/>
                <w:lang w:eastAsia="zh-CN"/>
              </w:rPr>
              <w:t>合理得</w:t>
            </w:r>
            <w:r>
              <w:rPr>
                <w:rFonts w:hint="eastAsia" w:ascii="仿宋" w:hAnsi="仿宋" w:eastAsia="仿宋" w:cs="仿宋"/>
                <w:color w:val="auto"/>
                <w:sz w:val="24"/>
                <w:szCs w:val="24"/>
                <w:highlight w:val="none"/>
                <w:lang w:val="en-US" w:eastAsia="zh-CN"/>
              </w:rPr>
              <w:t>20分，较合理得12分，不合理得5分，不提供不得分。</w:t>
            </w:r>
          </w:p>
        </w:tc>
        <w:tc>
          <w:tcPr>
            <w:tcW w:w="894"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auto"/>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5</w:t>
            </w:r>
          </w:p>
        </w:tc>
        <w:tc>
          <w:tcPr>
            <w:tcW w:w="1707"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售后服务</w:t>
            </w:r>
          </w:p>
        </w:tc>
        <w:tc>
          <w:tcPr>
            <w:tcW w:w="5527" w:type="dxa"/>
            <w:shd w:val="clear" w:color="auto" w:fill="auto"/>
            <w:noWrap w:val="0"/>
            <w:vAlign w:val="center"/>
          </w:tcPr>
          <w:p>
            <w:pPr>
              <w:contextualSpacing/>
              <w:jc w:val="left"/>
              <w:rPr>
                <w:rFonts w:hint="eastAsia" w:ascii="仿宋" w:hAnsi="仿宋" w:eastAsia="仿宋" w:cs="仿宋"/>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rPr>
              <w:t>投标人应急响应能力，对项目需要整改的地方必须在一个工作日内进行整改。提供相关证明文件复印件加盖公章。</w:t>
            </w:r>
            <w:r>
              <w:rPr>
                <w:rFonts w:hint="eastAsia" w:ascii="仿宋" w:hAnsi="仿宋" w:eastAsia="仿宋" w:cs="仿宋"/>
                <w:color w:val="000000"/>
                <w:sz w:val="24"/>
                <w:szCs w:val="24"/>
                <w:highlight w:val="none"/>
                <w:shd w:val="clear" w:color="auto" w:fill="auto"/>
                <w:lang w:eastAsia="zh-CN"/>
              </w:rPr>
              <w:t>合理得</w:t>
            </w:r>
            <w:r>
              <w:rPr>
                <w:rFonts w:hint="eastAsia" w:ascii="仿宋" w:hAnsi="仿宋" w:eastAsia="仿宋" w:cs="仿宋"/>
                <w:color w:val="000000"/>
                <w:sz w:val="24"/>
                <w:szCs w:val="24"/>
                <w:highlight w:val="none"/>
                <w:shd w:val="clear" w:color="auto" w:fill="auto"/>
                <w:lang w:val="en-US" w:eastAsia="zh-CN"/>
              </w:rPr>
              <w:t>5分，较合理得3分，不合理得1分，不提供不得分。</w:t>
            </w:r>
          </w:p>
        </w:tc>
        <w:tc>
          <w:tcPr>
            <w:tcW w:w="894" w:type="dxa"/>
            <w:shd w:val="clear" w:color="auto" w:fill="auto"/>
            <w:noWrap w:val="0"/>
            <w:vAlign w:val="center"/>
          </w:tcPr>
          <w:p>
            <w:pPr>
              <w:tabs>
                <w:tab w:val="center" w:pos="399"/>
                <w:tab w:val="left" w:pos="533"/>
              </w:tabs>
              <w:spacing w:line="240" w:lineRule="auto"/>
              <w:jc w:val="left"/>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ab/>
            </w:r>
            <w:r>
              <w:rPr>
                <w:rFonts w:hint="eastAsia" w:ascii="仿宋" w:hAnsi="仿宋" w:eastAsia="仿宋" w:cs="仿宋"/>
                <w:color w:val="000000"/>
                <w:sz w:val="24"/>
                <w:szCs w:val="24"/>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5" w:type="dxa"/>
            <w:shd w:val="clear" w:color="auto" w:fill="auto"/>
            <w:noWrap w:val="0"/>
            <w:vAlign w:val="center"/>
          </w:tcPr>
          <w:p>
            <w:pPr>
              <w:widowControl/>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6</w:t>
            </w:r>
          </w:p>
        </w:tc>
        <w:tc>
          <w:tcPr>
            <w:tcW w:w="1707"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投入人员情况</w:t>
            </w:r>
          </w:p>
        </w:tc>
        <w:tc>
          <w:tcPr>
            <w:tcW w:w="5527" w:type="dxa"/>
            <w:shd w:val="clear" w:color="auto" w:fill="auto"/>
            <w:noWrap w:val="0"/>
            <w:vAlign w:val="center"/>
          </w:tcPr>
          <w:p>
            <w:pPr>
              <w:adjustRightInd w:val="0"/>
              <w:snapToGrid w:val="0"/>
              <w:spacing w:line="240" w:lineRule="auto"/>
              <w:ind w:firstLine="480" w:firstLineChars="200"/>
              <w:jc w:val="left"/>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根据供应商拟派项目组人员配备充足程度,项目组人员是否具有无人机</w:t>
            </w:r>
            <w:r>
              <w:rPr>
                <w:rFonts w:hint="eastAsia" w:ascii="仿宋" w:hAnsi="仿宋" w:eastAsia="仿宋" w:cs="仿宋"/>
                <w:color w:val="auto"/>
                <w:sz w:val="24"/>
                <w:szCs w:val="24"/>
                <w:highlight w:val="none"/>
                <w:shd w:val="clear" w:color="auto" w:fill="auto"/>
                <w:lang w:val="en-US" w:eastAsia="zh-CN"/>
              </w:rPr>
              <w:t>AOPA</w:t>
            </w:r>
            <w:r>
              <w:rPr>
                <w:rFonts w:hint="eastAsia" w:ascii="仿宋" w:hAnsi="仿宋" w:eastAsia="仿宋" w:cs="仿宋"/>
                <w:color w:val="auto"/>
                <w:sz w:val="24"/>
                <w:szCs w:val="24"/>
                <w:highlight w:val="none"/>
                <w:shd w:val="clear" w:color="auto" w:fill="auto"/>
              </w:rPr>
              <w:t>操作证，针对项目分工情况，项目组结构的合理性进行打分。</w:t>
            </w:r>
            <w:r>
              <w:rPr>
                <w:rFonts w:hint="eastAsia" w:ascii="仿宋" w:hAnsi="仿宋" w:eastAsia="仿宋" w:cs="仿宋"/>
                <w:color w:val="auto"/>
                <w:sz w:val="24"/>
                <w:szCs w:val="24"/>
                <w:highlight w:val="none"/>
                <w:shd w:val="clear" w:color="auto" w:fill="auto"/>
                <w:lang w:eastAsia="zh-CN"/>
              </w:rPr>
              <w:t>合理得</w:t>
            </w:r>
            <w:r>
              <w:rPr>
                <w:rFonts w:hint="eastAsia" w:ascii="仿宋" w:hAnsi="仿宋" w:eastAsia="仿宋" w:cs="仿宋"/>
                <w:color w:val="auto"/>
                <w:sz w:val="24"/>
                <w:szCs w:val="24"/>
                <w:highlight w:val="none"/>
                <w:shd w:val="clear" w:color="auto" w:fill="auto"/>
                <w:lang w:val="en-US" w:eastAsia="zh-CN"/>
              </w:rPr>
              <w:t>10分，较合理得6分，不合理得2分，不提供不得分。</w:t>
            </w:r>
            <w:r>
              <w:rPr>
                <w:rFonts w:hint="eastAsia" w:ascii="仿宋" w:hAnsi="仿宋" w:eastAsia="仿宋" w:cs="仿宋"/>
                <w:color w:val="auto"/>
                <w:sz w:val="24"/>
                <w:szCs w:val="24"/>
                <w:highlight w:val="none"/>
                <w:shd w:val="clear" w:color="auto" w:fill="auto"/>
              </w:rPr>
              <w:t>（提供相关证明材料扫描件并加盖公章）</w:t>
            </w:r>
          </w:p>
        </w:tc>
        <w:tc>
          <w:tcPr>
            <w:tcW w:w="894" w:type="dxa"/>
            <w:shd w:val="clear" w:color="auto" w:fill="auto"/>
            <w:noWrap w:val="0"/>
            <w:vAlign w:val="center"/>
          </w:tcPr>
          <w:p>
            <w:pPr>
              <w:adjustRightInd w:val="0"/>
              <w:snapToGrid w:val="0"/>
              <w:spacing w:line="240" w:lineRule="auto"/>
              <w:jc w:val="center"/>
              <w:rPr>
                <w:rFonts w:hint="eastAsia" w:ascii="仿宋" w:hAnsi="仿宋" w:eastAsia="仿宋" w:cs="仿宋"/>
                <w:color w:val="000000"/>
                <w:kern w:val="0"/>
                <w:sz w:val="24"/>
                <w:szCs w:val="24"/>
                <w:highlight w:val="none"/>
                <w:shd w:val="clear" w:color="auto" w:fill="auto"/>
                <w:lang w:val="en-US" w:eastAsia="zh-CN"/>
              </w:rPr>
            </w:pPr>
            <w:r>
              <w:rPr>
                <w:rFonts w:hint="eastAsia" w:ascii="仿宋" w:hAnsi="仿宋" w:eastAsia="仿宋" w:cs="仿宋"/>
                <w:color w:val="000000"/>
                <w:kern w:val="0"/>
                <w:sz w:val="24"/>
                <w:szCs w:val="24"/>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5" w:type="dxa"/>
            <w:shd w:val="clear" w:color="auto" w:fill="auto"/>
            <w:noWrap w:val="0"/>
            <w:vAlign w:val="center"/>
          </w:tcPr>
          <w:p>
            <w:pPr>
              <w:widowControl/>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7</w:t>
            </w:r>
          </w:p>
        </w:tc>
        <w:tc>
          <w:tcPr>
            <w:tcW w:w="1707"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本地化服务</w:t>
            </w:r>
          </w:p>
        </w:tc>
        <w:tc>
          <w:tcPr>
            <w:tcW w:w="5527" w:type="dxa"/>
            <w:shd w:val="clear" w:color="auto" w:fill="auto"/>
            <w:noWrap w:val="0"/>
            <w:vAlign w:val="center"/>
          </w:tcPr>
          <w:p>
            <w:pPr>
              <w:ind w:firstLine="480" w:firstLineChars="200"/>
              <w:rPr>
                <w:rFonts w:hint="eastAsia" w:ascii="仿宋" w:hAnsi="仿宋" w:eastAsia="仿宋" w:cs="仿宋"/>
                <w:color w:val="000000"/>
                <w:sz w:val="24"/>
                <w:szCs w:val="24"/>
                <w:highlight w:val="none"/>
                <w:shd w:val="clear" w:color="auto" w:fill="auto"/>
              </w:rPr>
            </w:pPr>
            <w:r>
              <w:rPr>
                <w:rFonts w:hint="eastAsia" w:ascii="仿宋" w:hAnsi="仿宋" w:eastAsia="仿宋" w:cs="仿宋"/>
                <w:color w:val="000000"/>
                <w:sz w:val="24"/>
                <w:szCs w:val="24"/>
                <w:highlight w:val="none"/>
                <w:shd w:val="clear" w:color="auto" w:fill="auto"/>
              </w:rPr>
              <w:t>评委根据各</w:t>
            </w:r>
            <w:r>
              <w:rPr>
                <w:rFonts w:hint="eastAsia" w:ascii="仿宋" w:hAnsi="仿宋" w:eastAsia="仿宋" w:cs="仿宋"/>
                <w:color w:val="000000"/>
                <w:sz w:val="24"/>
                <w:szCs w:val="24"/>
                <w:highlight w:val="none"/>
                <w:shd w:val="clear" w:color="auto" w:fill="auto"/>
                <w:lang w:val="en-US" w:eastAsia="zh-CN"/>
              </w:rPr>
              <w:t>供应商</w:t>
            </w:r>
            <w:r>
              <w:rPr>
                <w:rFonts w:hint="eastAsia" w:ascii="仿宋" w:hAnsi="仿宋" w:eastAsia="仿宋" w:cs="仿宋"/>
                <w:color w:val="000000"/>
                <w:sz w:val="24"/>
                <w:szCs w:val="24"/>
                <w:highlight w:val="none"/>
                <w:shd w:val="clear" w:color="auto" w:fill="auto"/>
              </w:rPr>
              <w:t>地理位置等因素，对投标人路径的便捷性、快速</w:t>
            </w:r>
            <w:r>
              <w:rPr>
                <w:rFonts w:hint="eastAsia" w:ascii="仿宋" w:hAnsi="仿宋" w:eastAsia="仿宋" w:cs="仿宋"/>
                <w:color w:val="000000"/>
                <w:sz w:val="24"/>
                <w:szCs w:val="24"/>
                <w:highlight w:val="none"/>
                <w:shd w:val="clear" w:color="auto" w:fill="auto"/>
                <w:lang w:eastAsia="zh-CN"/>
              </w:rPr>
              <w:t>到达现场</w:t>
            </w:r>
            <w:r>
              <w:rPr>
                <w:rFonts w:hint="eastAsia" w:ascii="仿宋" w:hAnsi="仿宋" w:eastAsia="仿宋" w:cs="仿宋"/>
                <w:color w:val="000000"/>
                <w:sz w:val="24"/>
                <w:szCs w:val="24"/>
                <w:highlight w:val="none"/>
                <w:shd w:val="clear" w:color="auto" w:fill="auto"/>
              </w:rPr>
              <w:t>响应能力及应变能力判断</w:t>
            </w:r>
            <w:r>
              <w:rPr>
                <w:rFonts w:hint="eastAsia" w:ascii="仿宋" w:hAnsi="仿宋" w:eastAsia="仿宋" w:cs="仿宋"/>
                <w:color w:val="000000"/>
                <w:sz w:val="24"/>
                <w:szCs w:val="24"/>
                <w:highlight w:val="none"/>
                <w:shd w:val="clear" w:color="auto" w:fill="auto"/>
                <w:lang w:val="en-US" w:eastAsia="zh-CN"/>
              </w:rPr>
              <w:t>打分。</w:t>
            </w:r>
            <w:r>
              <w:rPr>
                <w:rFonts w:hint="eastAsia" w:ascii="仿宋" w:hAnsi="仿宋" w:eastAsia="仿宋" w:cs="仿宋"/>
                <w:color w:val="auto"/>
                <w:sz w:val="24"/>
                <w:szCs w:val="24"/>
                <w:highlight w:val="none"/>
                <w:shd w:val="clear" w:color="auto" w:fill="auto"/>
                <w:lang w:eastAsia="zh-CN"/>
              </w:rPr>
              <w:t>合理得</w:t>
            </w:r>
            <w:r>
              <w:rPr>
                <w:rFonts w:hint="eastAsia" w:ascii="仿宋" w:hAnsi="仿宋" w:eastAsia="仿宋" w:cs="仿宋"/>
                <w:color w:val="auto"/>
                <w:sz w:val="24"/>
                <w:szCs w:val="24"/>
                <w:highlight w:val="none"/>
                <w:shd w:val="clear" w:color="auto" w:fill="auto"/>
                <w:lang w:val="en-US" w:eastAsia="zh-CN"/>
              </w:rPr>
              <w:t>10分，较合理得5分，不合理得3分，不提供不得分。</w:t>
            </w:r>
          </w:p>
        </w:tc>
        <w:tc>
          <w:tcPr>
            <w:tcW w:w="894" w:type="dxa"/>
            <w:shd w:val="clear" w:color="auto" w:fill="auto"/>
            <w:noWrap w:val="0"/>
            <w:vAlign w:val="center"/>
          </w:tcPr>
          <w:p>
            <w:pPr>
              <w:jc w:val="center"/>
              <w:rPr>
                <w:rFonts w:hint="default" w:ascii="仿宋" w:hAnsi="仿宋" w:eastAsia="仿宋" w:cs="仿宋"/>
                <w:bCs/>
                <w:color w:val="000000"/>
                <w:kern w:val="2"/>
                <w:sz w:val="24"/>
                <w:szCs w:val="24"/>
                <w:highlight w:val="none"/>
                <w:shd w:val="clear" w:color="auto" w:fill="auto"/>
                <w:lang w:val="en-US" w:eastAsia="zh-CN" w:bidi="ar-SA"/>
              </w:rPr>
            </w:pPr>
            <w:r>
              <w:rPr>
                <w:rFonts w:hint="eastAsia" w:ascii="仿宋" w:hAnsi="仿宋" w:eastAsia="仿宋" w:cs="仿宋"/>
                <w:color w:val="000000"/>
                <w:sz w:val="24"/>
                <w:szCs w:val="24"/>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5" w:type="dxa"/>
            <w:shd w:val="clear" w:color="auto" w:fill="auto"/>
            <w:noWrap w:val="0"/>
            <w:vAlign w:val="center"/>
          </w:tcPr>
          <w:p>
            <w:pPr>
              <w:widowControl/>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8</w:t>
            </w:r>
          </w:p>
        </w:tc>
        <w:tc>
          <w:tcPr>
            <w:tcW w:w="1707"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项目保障</w:t>
            </w:r>
          </w:p>
        </w:tc>
        <w:tc>
          <w:tcPr>
            <w:tcW w:w="5527" w:type="dxa"/>
            <w:shd w:val="clear" w:color="auto" w:fill="auto"/>
            <w:noWrap w:val="0"/>
            <w:vAlign w:val="center"/>
          </w:tcPr>
          <w:p>
            <w:pPr>
              <w:ind w:firstLine="480" w:firstLineChars="200"/>
              <w:rPr>
                <w:rFonts w:hint="default"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eastAsia="zh-CN"/>
              </w:rPr>
              <w:t>要求项目团队配备巡查车辆</w:t>
            </w:r>
            <w:r>
              <w:rPr>
                <w:rFonts w:hint="eastAsia" w:ascii="仿宋" w:hAnsi="仿宋" w:eastAsia="仿宋" w:cs="仿宋"/>
                <w:color w:val="000000"/>
                <w:sz w:val="24"/>
                <w:szCs w:val="24"/>
                <w:highlight w:val="none"/>
                <w:shd w:val="clear" w:color="auto" w:fill="auto"/>
                <w:lang w:val="en-US" w:eastAsia="zh-CN"/>
              </w:rPr>
              <w:t>1辆，巡查人员至少3人(必须持无人机AOPA证），专用联系手机2部，出现问题5分钟内能够响应。</w:t>
            </w:r>
            <w:r>
              <w:rPr>
                <w:rFonts w:hint="eastAsia" w:ascii="仿宋" w:hAnsi="仿宋" w:eastAsia="仿宋" w:cs="仿宋"/>
                <w:color w:val="auto"/>
                <w:sz w:val="24"/>
                <w:szCs w:val="24"/>
                <w:highlight w:val="none"/>
                <w:shd w:val="clear" w:color="auto" w:fill="auto"/>
                <w:lang w:eastAsia="zh-CN"/>
              </w:rPr>
              <w:t>合理得</w:t>
            </w:r>
            <w:r>
              <w:rPr>
                <w:rFonts w:hint="eastAsia" w:ascii="仿宋" w:hAnsi="仿宋" w:eastAsia="仿宋" w:cs="仿宋"/>
                <w:color w:val="auto"/>
                <w:sz w:val="24"/>
                <w:szCs w:val="24"/>
                <w:highlight w:val="none"/>
                <w:shd w:val="clear" w:color="auto" w:fill="auto"/>
                <w:lang w:val="en-US" w:eastAsia="zh-CN"/>
              </w:rPr>
              <w:t>7分，较合理得3分，不合理得1分，不提供不得分。</w:t>
            </w:r>
          </w:p>
        </w:tc>
        <w:tc>
          <w:tcPr>
            <w:tcW w:w="894" w:type="dxa"/>
            <w:shd w:val="clear" w:color="auto" w:fill="auto"/>
            <w:noWrap w:val="0"/>
            <w:vAlign w:val="center"/>
          </w:tcPr>
          <w:p>
            <w:pPr>
              <w:jc w:val="center"/>
              <w:rPr>
                <w:rFonts w:hint="default" w:ascii="仿宋" w:hAnsi="仿宋" w:eastAsia="仿宋" w:cs="仿宋"/>
                <w:bCs/>
                <w:color w:val="000000"/>
                <w:kern w:val="2"/>
                <w:sz w:val="24"/>
                <w:szCs w:val="24"/>
                <w:highlight w:val="none"/>
                <w:shd w:val="clear" w:color="auto" w:fill="auto"/>
                <w:lang w:val="en-US" w:eastAsia="zh-CN" w:bidi="ar-SA"/>
              </w:rPr>
            </w:pPr>
            <w:r>
              <w:rPr>
                <w:rFonts w:hint="eastAsia" w:ascii="仿宋" w:hAnsi="仿宋" w:eastAsia="仿宋" w:cs="仿宋"/>
                <w:bCs/>
                <w:color w:val="000000"/>
                <w:kern w:val="2"/>
                <w:sz w:val="24"/>
                <w:szCs w:val="24"/>
                <w:highlight w:val="none"/>
                <w:shd w:val="clear" w:color="auto" w:fill="auto"/>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5" w:type="dxa"/>
            <w:shd w:val="clear" w:color="auto" w:fill="auto"/>
            <w:noWrap w:val="0"/>
            <w:vAlign w:val="center"/>
          </w:tcPr>
          <w:p>
            <w:pPr>
              <w:widowControl/>
              <w:spacing w:line="240" w:lineRule="auto"/>
              <w:jc w:val="center"/>
              <w:rPr>
                <w:rFonts w:hint="default"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9</w:t>
            </w:r>
          </w:p>
        </w:tc>
        <w:tc>
          <w:tcPr>
            <w:tcW w:w="1707" w:type="dxa"/>
            <w:shd w:val="clear" w:color="auto" w:fill="auto"/>
            <w:noWrap w:val="0"/>
            <w:vAlign w:val="center"/>
          </w:tcPr>
          <w:p>
            <w:pPr>
              <w:spacing w:line="240" w:lineRule="auto"/>
              <w:jc w:val="center"/>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标书质量</w:t>
            </w:r>
          </w:p>
        </w:tc>
        <w:tc>
          <w:tcPr>
            <w:tcW w:w="5527" w:type="dxa"/>
            <w:shd w:val="clear" w:color="auto" w:fill="auto"/>
            <w:noWrap w:val="0"/>
            <w:vAlign w:val="center"/>
          </w:tcPr>
          <w:p>
            <w:pPr>
              <w:ind w:firstLine="480" w:firstLineChars="200"/>
              <w:rPr>
                <w:rFonts w:hint="eastAsia"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评委</w:t>
            </w:r>
            <w:r>
              <w:rPr>
                <w:rFonts w:hint="eastAsia" w:ascii="仿宋" w:hAnsi="仿宋" w:eastAsia="仿宋" w:cs="仿宋"/>
                <w:color w:val="000000"/>
                <w:sz w:val="24"/>
                <w:szCs w:val="24"/>
                <w:highlight w:val="none"/>
                <w:shd w:val="clear" w:color="auto" w:fill="auto"/>
              </w:rPr>
              <w:t>根据</w:t>
            </w:r>
            <w:r>
              <w:rPr>
                <w:rFonts w:hint="eastAsia" w:ascii="仿宋" w:hAnsi="仿宋" w:eastAsia="仿宋" w:cs="仿宋"/>
                <w:color w:val="000000"/>
                <w:sz w:val="24"/>
                <w:szCs w:val="24"/>
                <w:highlight w:val="none"/>
                <w:shd w:val="clear" w:color="auto" w:fill="auto"/>
                <w:lang w:val="en-US" w:eastAsia="zh-CN"/>
              </w:rPr>
              <w:t>供应商</w:t>
            </w:r>
            <w:r>
              <w:rPr>
                <w:rFonts w:hint="eastAsia" w:ascii="仿宋" w:hAnsi="仿宋" w:eastAsia="仿宋" w:cs="仿宋"/>
                <w:color w:val="000000"/>
                <w:sz w:val="24"/>
                <w:szCs w:val="24"/>
                <w:highlight w:val="none"/>
                <w:shd w:val="clear" w:color="auto" w:fill="auto"/>
              </w:rPr>
              <w:t>投标文件编制内容规范</w:t>
            </w:r>
            <w:r>
              <w:rPr>
                <w:rFonts w:hint="eastAsia" w:ascii="仿宋" w:hAnsi="仿宋" w:eastAsia="仿宋" w:cs="仿宋"/>
                <w:color w:val="000000"/>
                <w:sz w:val="24"/>
                <w:szCs w:val="24"/>
                <w:highlight w:val="none"/>
                <w:shd w:val="clear" w:color="auto" w:fill="auto"/>
                <w:lang w:val="en-US" w:eastAsia="zh-CN"/>
              </w:rPr>
              <w:t>性</w:t>
            </w:r>
            <w:r>
              <w:rPr>
                <w:rFonts w:hint="eastAsia" w:ascii="仿宋" w:hAnsi="仿宋" w:eastAsia="仿宋" w:cs="仿宋"/>
                <w:color w:val="000000"/>
                <w:sz w:val="24"/>
                <w:szCs w:val="24"/>
                <w:highlight w:val="none"/>
                <w:shd w:val="clear" w:color="auto" w:fill="auto"/>
              </w:rPr>
              <w:t>、字句清晰</w:t>
            </w:r>
            <w:r>
              <w:rPr>
                <w:rFonts w:hint="eastAsia" w:ascii="仿宋" w:hAnsi="仿宋" w:eastAsia="仿宋" w:cs="仿宋"/>
                <w:color w:val="000000"/>
                <w:sz w:val="24"/>
                <w:szCs w:val="24"/>
                <w:highlight w:val="none"/>
                <w:shd w:val="clear" w:color="auto" w:fill="auto"/>
                <w:lang w:val="en-US" w:eastAsia="zh-CN"/>
              </w:rPr>
              <w:t>性</w:t>
            </w:r>
            <w:r>
              <w:rPr>
                <w:rFonts w:hint="eastAsia" w:ascii="仿宋" w:hAnsi="仿宋" w:eastAsia="仿宋" w:cs="仿宋"/>
                <w:color w:val="000000"/>
                <w:sz w:val="24"/>
                <w:szCs w:val="24"/>
                <w:highlight w:val="none"/>
                <w:shd w:val="clear" w:color="auto" w:fill="auto"/>
              </w:rPr>
              <w:t>、表述完整</w:t>
            </w:r>
            <w:r>
              <w:rPr>
                <w:rFonts w:hint="eastAsia" w:ascii="仿宋" w:hAnsi="仿宋" w:eastAsia="仿宋" w:cs="仿宋"/>
                <w:color w:val="000000"/>
                <w:sz w:val="24"/>
                <w:szCs w:val="24"/>
                <w:highlight w:val="none"/>
                <w:shd w:val="clear" w:color="auto" w:fill="auto"/>
                <w:lang w:val="en-US" w:eastAsia="zh-CN"/>
              </w:rPr>
              <w:t>性</w:t>
            </w:r>
            <w:r>
              <w:rPr>
                <w:rFonts w:hint="eastAsia" w:ascii="仿宋" w:hAnsi="仿宋" w:eastAsia="仿宋" w:cs="仿宋"/>
                <w:color w:val="000000"/>
                <w:sz w:val="24"/>
                <w:szCs w:val="24"/>
                <w:highlight w:val="none"/>
                <w:shd w:val="clear" w:color="auto" w:fill="auto"/>
              </w:rPr>
              <w:t>等情况评定打分</w:t>
            </w:r>
            <w:r>
              <w:rPr>
                <w:rFonts w:hint="eastAsia" w:ascii="仿宋" w:hAnsi="仿宋" w:eastAsia="仿宋" w:cs="仿宋"/>
                <w:color w:val="000000"/>
                <w:sz w:val="24"/>
                <w:szCs w:val="24"/>
                <w:highlight w:val="none"/>
                <w:shd w:val="clear" w:color="auto" w:fill="auto"/>
                <w:lang w:eastAsia="zh-CN"/>
              </w:rPr>
              <w:t>。</w:t>
            </w:r>
          </w:p>
        </w:tc>
        <w:tc>
          <w:tcPr>
            <w:tcW w:w="894" w:type="dxa"/>
            <w:shd w:val="clear" w:color="auto" w:fill="auto"/>
            <w:noWrap w:val="0"/>
            <w:vAlign w:val="center"/>
          </w:tcPr>
          <w:p>
            <w:pPr>
              <w:jc w:val="center"/>
              <w:rPr>
                <w:rFonts w:hint="default" w:ascii="仿宋" w:hAnsi="仿宋" w:eastAsia="仿宋" w:cs="仿宋"/>
                <w:color w:val="000000"/>
                <w:sz w:val="24"/>
                <w:szCs w:val="24"/>
                <w:highlight w:val="none"/>
                <w:shd w:val="clear" w:color="auto" w:fill="auto"/>
                <w:lang w:val="en-US" w:eastAsia="zh-CN"/>
              </w:rPr>
            </w:pPr>
            <w:r>
              <w:rPr>
                <w:rFonts w:hint="eastAsia" w:ascii="仿宋" w:hAnsi="仿宋" w:eastAsia="仿宋" w:cs="仿宋"/>
                <w:color w:val="000000"/>
                <w:sz w:val="24"/>
                <w:szCs w:val="24"/>
                <w:highlight w:val="none"/>
                <w:shd w:val="clear" w:color="auto" w:fill="auto"/>
                <w:lang w:val="en-US" w:eastAsia="zh-CN"/>
              </w:rPr>
              <w:t>3</w:t>
            </w:r>
          </w:p>
        </w:tc>
      </w:tr>
    </w:tbl>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2.价格分（</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w:t>
      </w:r>
      <w:r>
        <w:rPr>
          <w:rFonts w:hint="eastAsia" w:ascii="仿宋" w:hAnsi="仿宋" w:eastAsia="仿宋" w:cs="仿宋"/>
          <w:color w:val="auto"/>
          <w:sz w:val="24"/>
          <w:szCs w:val="24"/>
          <w:highlight w:val="none"/>
        </w:rPr>
        <w:t>分）</w:t>
      </w:r>
    </w:p>
    <w:tbl>
      <w:tblPr>
        <w:tblStyle w:val="9"/>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p>
        </w:tc>
        <w:tc>
          <w:tcPr>
            <w:tcW w:w="70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p>
        </w:tc>
        <w:tc>
          <w:tcPr>
            <w:tcW w:w="7091" w:type="dxa"/>
            <w:tcBorders>
              <w:top w:val="single" w:color="auto" w:sz="4" w:space="0"/>
              <w:left w:val="single" w:color="auto" w:sz="4" w:space="0"/>
              <w:bottom w:val="single" w:color="auto" w:sz="4" w:space="0"/>
              <w:right w:val="single" w:color="auto" w:sz="4" w:space="0"/>
            </w:tcBorders>
            <w:noWrap/>
            <w:vAlign w:val="center"/>
          </w:tcPr>
          <w:p>
            <w:pPr>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tc>
      </w:tr>
    </w:tbl>
    <w:p>
      <w:pPr>
        <w:tabs>
          <w:tab w:val="left" w:pos="840"/>
        </w:tabs>
        <w:rPr>
          <w:rFonts w:hint="eastAsia" w:ascii="宋体" w:hAnsi="宋体" w:cs="宋体"/>
          <w:b/>
          <w:szCs w:val="21"/>
          <w:highlight w:val="none"/>
        </w:rPr>
      </w:pPr>
    </w:p>
    <w:p>
      <w:pPr>
        <w:rPr>
          <w:rFonts w:hint="eastAsia" w:ascii="黑体" w:hAnsi="黑体" w:eastAsia="黑体" w:cs="黑体"/>
          <w:color w:val="000000"/>
          <w:sz w:val="24"/>
          <w:highlight w:val="none"/>
        </w:rPr>
      </w:pPr>
      <w:r>
        <w:rPr>
          <w:rFonts w:hint="eastAsia" w:ascii="宋体" w:hAnsi="宋体" w:cs="宋体"/>
          <w:b/>
          <w:sz w:val="24"/>
          <w:highlight w:val="none"/>
        </w:rPr>
        <w:t>注：所有文件、合同等需要真实有效。中标人在中标后签订合同前需提供相关证明文件原件，若发现资料作假的取消中标资格。</w:t>
      </w:r>
    </w:p>
    <w:p>
      <w:pPr>
        <w:rPr>
          <w:rFonts w:hint="eastAsia" w:ascii="黑体" w:hAnsi="黑体" w:eastAsia="黑体" w:cs="黑体"/>
          <w:color w:val="000000"/>
          <w:sz w:val="24"/>
          <w:highlight w:val="none"/>
        </w:rPr>
      </w:pPr>
    </w:p>
    <w:p>
      <w:pPr>
        <w:rPr>
          <w:rFonts w:hint="eastAsia" w:ascii="黑体" w:hAnsi="黑体" w:eastAsia="黑体" w:cs="黑体"/>
          <w:color w:val="000000"/>
          <w:sz w:val="24"/>
          <w:highlight w:val="none"/>
        </w:rPr>
      </w:pPr>
      <w:r>
        <w:rPr>
          <w:rFonts w:hint="eastAsia" w:ascii="黑体" w:hAnsi="黑体" w:eastAsia="黑体" w:cs="黑体"/>
          <w:color w:val="000000"/>
          <w:sz w:val="24"/>
          <w:highlight w:val="none"/>
        </w:rPr>
        <w:br w:type="page"/>
      </w:r>
    </w:p>
    <w:p>
      <w:pPr>
        <w:rPr>
          <w:rFonts w:hint="eastAsia" w:ascii="黑体" w:hAnsi="黑体" w:eastAsia="黑体" w:cs="黑体"/>
          <w:color w:val="000000"/>
          <w:sz w:val="24"/>
        </w:rPr>
      </w:pPr>
    </w:p>
    <w:p>
      <w:pPr>
        <w:rPr>
          <w:rFonts w:ascii="黑体" w:hAnsi="黑体" w:eastAsia="黑体" w:cs="黑体"/>
          <w:color w:val="000000"/>
          <w:sz w:val="24"/>
        </w:rPr>
      </w:pPr>
      <w:r>
        <w:rPr>
          <w:rFonts w:hint="eastAsia" w:ascii="黑体" w:hAnsi="黑体" w:eastAsia="黑体" w:cs="黑体"/>
          <w:color w:val="000000"/>
          <w:sz w:val="24"/>
        </w:rPr>
        <w:t>附件一</w:t>
      </w:r>
    </w:p>
    <w:p>
      <w:pPr>
        <w:rPr>
          <w:rFonts w:ascii="黑体" w:hAnsi="黑体" w:eastAsia="黑体" w:cs="黑体"/>
          <w:color w:val="000000"/>
          <w:sz w:val="24"/>
        </w:rPr>
      </w:pPr>
    </w:p>
    <w:p>
      <w:pPr>
        <w:jc w:val="center"/>
        <w:rPr>
          <w:rFonts w:cs="宋体"/>
          <w:b/>
          <w:bCs/>
          <w:sz w:val="36"/>
          <w:szCs w:val="36"/>
        </w:rPr>
      </w:pPr>
      <w:r>
        <w:rPr>
          <w:rFonts w:hint="default" w:cs="宋体"/>
          <w:b/>
          <w:bCs/>
          <w:sz w:val="36"/>
          <w:szCs w:val="36"/>
        </w:rPr>
        <w:t>无人机河道巡检技术服务项目</w:t>
      </w:r>
      <w:r>
        <w:rPr>
          <w:rFonts w:hint="eastAsia" w:cs="宋体"/>
          <w:b/>
          <w:bCs/>
          <w:sz w:val="36"/>
          <w:szCs w:val="36"/>
        </w:rPr>
        <w:t>报价单</w:t>
      </w:r>
    </w:p>
    <w:p>
      <w:pPr>
        <w:jc w:val="right"/>
        <w:rPr>
          <w:rFonts w:ascii="宋体" w:hAnsi="宋体" w:cs="宋体"/>
          <w:kern w:val="0"/>
          <w:sz w:val="24"/>
        </w:rPr>
      </w:pPr>
      <w:r>
        <w:rPr>
          <w:rFonts w:hint="eastAsia" w:ascii="宋体" w:hAnsi="宋体" w:cs="宋体"/>
          <w:kern w:val="0"/>
          <w:sz w:val="24"/>
        </w:rPr>
        <w:t>金额单位：人民币</w:t>
      </w:r>
    </w:p>
    <w:tbl>
      <w:tblPr>
        <w:tblStyle w:val="9"/>
        <w:tblW w:w="9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174"/>
        <w:gridCol w:w="14"/>
        <w:gridCol w:w="3260"/>
        <w:gridCol w:w="2028"/>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20" w:type="dxa"/>
            <w:tcBorders>
              <w:top w:val="single" w:color="000000" w:sz="4" w:space="0"/>
              <w:left w:val="single" w:color="000000" w:sz="4" w:space="0"/>
              <w:bottom w:val="single" w:color="000000" w:sz="4" w:space="0"/>
              <w:right w:val="single" w:color="000000" w:sz="4" w:space="0"/>
            </w:tcBorders>
          </w:tcPr>
          <w:p>
            <w:pPr>
              <w:spacing w:line="360" w:lineRule="exact"/>
              <w:ind w:left="-106" w:leftChars="-51" w:right="-107" w:rightChars="-51" w:hanging="1"/>
              <w:jc w:val="center"/>
              <w:rPr>
                <w:rFonts w:ascii="新宋体" w:hAnsi="新宋体" w:eastAsia="新宋体"/>
                <w:b/>
                <w:bCs/>
                <w:color w:val="000000"/>
                <w:szCs w:val="21"/>
              </w:rPr>
            </w:pPr>
            <w:r>
              <w:rPr>
                <w:rFonts w:hint="eastAsia" w:ascii="新宋体" w:hAnsi="新宋体" w:eastAsia="新宋体"/>
                <w:b/>
                <w:bCs/>
                <w:color w:val="000000"/>
                <w:szCs w:val="21"/>
              </w:rPr>
              <w:t>序号</w:t>
            </w:r>
          </w:p>
        </w:tc>
        <w:tc>
          <w:tcPr>
            <w:tcW w:w="218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06" w:leftChars="-51" w:right="-107" w:rightChars="-51" w:hanging="1"/>
              <w:jc w:val="center"/>
              <w:rPr>
                <w:rFonts w:ascii="新宋体" w:hAnsi="新宋体" w:eastAsia="新宋体"/>
                <w:b/>
                <w:bCs/>
                <w:color w:val="000000"/>
                <w:szCs w:val="21"/>
              </w:rPr>
            </w:pPr>
            <w:r>
              <w:rPr>
                <w:rFonts w:hint="eastAsia" w:ascii="新宋体" w:hAnsi="新宋体" w:eastAsia="新宋体"/>
                <w:b/>
                <w:bCs/>
                <w:color w:val="000000"/>
                <w:szCs w:val="21"/>
              </w:rPr>
              <w:t>项目名称</w:t>
            </w:r>
          </w:p>
        </w:tc>
        <w:tc>
          <w:tcPr>
            <w:tcW w:w="3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新宋体" w:hAnsi="新宋体" w:eastAsia="新宋体"/>
                <w:b/>
                <w:bCs/>
                <w:color w:val="000000"/>
                <w:szCs w:val="21"/>
              </w:rPr>
            </w:pPr>
            <w:r>
              <w:rPr>
                <w:rFonts w:hint="eastAsia" w:ascii="新宋体" w:hAnsi="新宋体" w:eastAsia="新宋体"/>
                <w:b/>
                <w:bCs/>
                <w:color w:val="000000"/>
                <w:szCs w:val="21"/>
              </w:rPr>
              <w:t>工作期限</w:t>
            </w:r>
          </w:p>
        </w:tc>
        <w:tc>
          <w:tcPr>
            <w:tcW w:w="202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新宋体" w:hAnsi="新宋体" w:eastAsia="新宋体"/>
                <w:b/>
                <w:bCs/>
                <w:color w:val="000000"/>
                <w:szCs w:val="21"/>
              </w:rPr>
            </w:pPr>
            <w:r>
              <w:rPr>
                <w:rFonts w:hint="eastAsia" w:ascii="新宋体" w:hAnsi="新宋体" w:eastAsia="新宋体"/>
                <w:b/>
                <w:bCs/>
                <w:color w:val="000000"/>
                <w:szCs w:val="21"/>
              </w:rPr>
              <w:t>项目总金额（元）</w:t>
            </w:r>
          </w:p>
        </w:tc>
        <w:tc>
          <w:tcPr>
            <w:tcW w:w="11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新宋体" w:hAnsi="新宋体" w:eastAsia="新宋体"/>
                <w:b/>
                <w:bCs/>
                <w:color w:val="000000"/>
                <w:szCs w:val="21"/>
              </w:rPr>
            </w:pPr>
            <w:r>
              <w:rPr>
                <w:rFonts w:hint="eastAsia" w:ascii="新宋体" w:hAnsi="新宋体" w:eastAsia="新宋体"/>
                <w:b/>
                <w:bCs/>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新宋体" w:hAnsi="新宋体" w:eastAsia="新宋体"/>
                <w:b/>
                <w:bCs/>
                <w:color w:val="000000"/>
                <w:szCs w:val="21"/>
              </w:rPr>
            </w:pPr>
            <w:r>
              <w:rPr>
                <w:rFonts w:hint="eastAsia" w:ascii="新宋体" w:hAnsi="新宋体" w:eastAsia="新宋体"/>
                <w:b/>
                <w:bCs/>
                <w:color w:val="000000"/>
                <w:szCs w:val="21"/>
              </w:rPr>
              <w:t>1</w:t>
            </w:r>
          </w:p>
        </w:tc>
        <w:tc>
          <w:tcPr>
            <w:tcW w:w="218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ascii="新宋体" w:hAnsi="新宋体" w:eastAsia="新宋体"/>
                <w:b/>
                <w:bCs/>
                <w:color w:val="000000"/>
                <w:szCs w:val="21"/>
              </w:rPr>
            </w:pPr>
            <w:r>
              <w:rPr>
                <w:rFonts w:hint="default" w:ascii="新宋体" w:hAnsi="新宋体" w:eastAsia="新宋体"/>
                <w:b/>
                <w:bCs/>
                <w:color w:val="000000"/>
                <w:szCs w:val="21"/>
              </w:rPr>
              <w:t>无人机河道巡检技术服务项目</w:t>
            </w:r>
          </w:p>
        </w:tc>
        <w:tc>
          <w:tcPr>
            <w:tcW w:w="3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jc w:val="center"/>
              <w:rPr>
                <w:rFonts w:ascii="新宋体" w:hAnsi="新宋体" w:eastAsia="新宋体"/>
                <w:b/>
                <w:bCs/>
                <w:color w:val="000000"/>
                <w:szCs w:val="21"/>
              </w:rPr>
            </w:pPr>
            <w:r>
              <w:rPr>
                <w:rFonts w:hint="eastAsia" w:ascii="新宋体" w:hAnsi="新宋体" w:eastAsia="新宋体"/>
                <w:b/>
                <w:bCs/>
                <w:color w:val="000000"/>
                <w:szCs w:val="21"/>
              </w:rPr>
              <w:t>202</w:t>
            </w:r>
            <w:r>
              <w:rPr>
                <w:rFonts w:hint="eastAsia" w:ascii="新宋体" w:hAnsi="新宋体" w:eastAsia="新宋体"/>
                <w:b/>
                <w:bCs/>
                <w:color w:val="000000"/>
                <w:szCs w:val="21"/>
                <w:lang w:val="en-US" w:eastAsia="zh-CN"/>
              </w:rPr>
              <w:t>3</w:t>
            </w:r>
            <w:r>
              <w:rPr>
                <w:rFonts w:hint="eastAsia" w:ascii="新宋体" w:hAnsi="新宋体" w:eastAsia="新宋体"/>
                <w:b/>
                <w:bCs/>
                <w:color w:val="000000"/>
                <w:szCs w:val="21"/>
              </w:rPr>
              <w:t>年</w:t>
            </w:r>
            <w:r>
              <w:rPr>
                <w:rFonts w:hint="eastAsia" w:ascii="新宋体" w:hAnsi="新宋体" w:eastAsia="新宋体"/>
                <w:b/>
                <w:bCs/>
                <w:color w:val="000000"/>
                <w:szCs w:val="21"/>
                <w:lang w:val="en-US" w:eastAsia="zh-CN"/>
              </w:rPr>
              <w:t>5</w:t>
            </w:r>
            <w:r>
              <w:rPr>
                <w:rFonts w:hint="eastAsia" w:ascii="新宋体" w:hAnsi="新宋体" w:eastAsia="新宋体"/>
                <w:b/>
                <w:bCs/>
                <w:color w:val="000000"/>
                <w:szCs w:val="21"/>
              </w:rPr>
              <w:t>月至202</w:t>
            </w:r>
            <w:r>
              <w:rPr>
                <w:rFonts w:hint="eastAsia" w:ascii="新宋体" w:hAnsi="新宋体" w:eastAsia="新宋体"/>
                <w:b/>
                <w:bCs/>
                <w:color w:val="000000"/>
                <w:szCs w:val="21"/>
                <w:lang w:val="en-US" w:eastAsia="zh-CN"/>
              </w:rPr>
              <w:t>3</w:t>
            </w:r>
            <w:r>
              <w:rPr>
                <w:rFonts w:hint="eastAsia" w:ascii="新宋体" w:hAnsi="新宋体" w:eastAsia="新宋体"/>
                <w:b/>
                <w:bCs/>
                <w:color w:val="000000"/>
                <w:szCs w:val="21"/>
              </w:rPr>
              <w:t>年1</w:t>
            </w:r>
            <w:r>
              <w:rPr>
                <w:rFonts w:hint="eastAsia" w:ascii="新宋体" w:hAnsi="新宋体" w:eastAsia="新宋体"/>
                <w:b/>
                <w:bCs/>
                <w:color w:val="000000"/>
                <w:szCs w:val="21"/>
                <w:lang w:val="en-US" w:eastAsia="zh-CN"/>
              </w:rPr>
              <w:t>1</w:t>
            </w:r>
            <w:r>
              <w:rPr>
                <w:rFonts w:hint="eastAsia" w:ascii="新宋体" w:hAnsi="新宋体" w:eastAsia="新宋体"/>
                <w:b/>
                <w:bCs/>
                <w:color w:val="000000"/>
                <w:szCs w:val="21"/>
              </w:rPr>
              <w:t>月。</w:t>
            </w:r>
          </w:p>
        </w:tc>
        <w:tc>
          <w:tcPr>
            <w:tcW w:w="2028"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新宋体" w:hAnsi="新宋体" w:eastAsia="新宋体" w:cs="Times New Roman"/>
                <w:b/>
                <w:bCs/>
                <w:color w:val="000000"/>
                <w:kern w:val="2"/>
                <w:sz w:val="21"/>
                <w:szCs w:val="21"/>
              </w:rPr>
            </w:pPr>
          </w:p>
        </w:tc>
        <w:tc>
          <w:tcPr>
            <w:tcW w:w="1106"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新宋体" w:hAnsi="新宋体" w:eastAsia="新宋体" w:cs="Times New Roman"/>
                <w:b/>
                <w:bCs/>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9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06" w:leftChars="-51" w:right="-107" w:rightChars="-51" w:hanging="1"/>
              <w:jc w:val="center"/>
              <w:rPr>
                <w:rFonts w:ascii="新宋体" w:hAnsi="新宋体" w:eastAsia="新宋体"/>
                <w:b/>
                <w:bCs/>
                <w:color w:val="000000"/>
                <w:szCs w:val="21"/>
              </w:rPr>
            </w:pPr>
            <w:r>
              <w:rPr>
                <w:rFonts w:hint="eastAsia" w:ascii="新宋体" w:hAnsi="新宋体" w:eastAsia="新宋体"/>
                <w:b/>
                <w:bCs/>
                <w:color w:val="000000"/>
                <w:szCs w:val="21"/>
              </w:rPr>
              <w:t>合计金额</w:t>
            </w:r>
          </w:p>
        </w:tc>
        <w:tc>
          <w:tcPr>
            <w:tcW w:w="6408" w:type="dxa"/>
            <w:gridSpan w:val="4"/>
            <w:tcBorders>
              <w:top w:val="single" w:color="000000" w:sz="4" w:space="0"/>
              <w:left w:val="single" w:color="000000" w:sz="4" w:space="0"/>
              <w:bottom w:val="single" w:color="000000" w:sz="4" w:space="0"/>
              <w:right w:val="single" w:color="000000" w:sz="4" w:space="0"/>
            </w:tcBorders>
          </w:tcPr>
          <w:p>
            <w:pPr>
              <w:spacing w:line="360" w:lineRule="exact"/>
              <w:ind w:left="-106" w:leftChars="-51" w:right="-107" w:rightChars="-51" w:hanging="1"/>
              <w:jc w:val="center"/>
              <w:rPr>
                <w:rFonts w:ascii="新宋体" w:hAnsi="新宋体" w:eastAsia="新宋体"/>
                <w:b/>
                <w:bCs/>
                <w:color w:val="000000"/>
                <w:szCs w:val="21"/>
              </w:rPr>
            </w:pPr>
            <w:r>
              <w:rPr>
                <w:rFonts w:hint="eastAsia" w:ascii="新宋体" w:hAnsi="新宋体" w:eastAsia="新宋体"/>
                <w:b/>
                <w:bCs/>
                <w:color w:val="000000"/>
                <w:szCs w:val="21"/>
              </w:rPr>
              <w:t>小写：</w:t>
            </w:r>
          </w:p>
          <w:p>
            <w:pPr>
              <w:spacing w:line="360" w:lineRule="exact"/>
              <w:ind w:left="-106" w:leftChars="-51" w:right="-107" w:rightChars="-51" w:hanging="1"/>
              <w:jc w:val="center"/>
              <w:rPr>
                <w:rFonts w:ascii="新宋体" w:hAnsi="新宋体" w:eastAsia="新宋体"/>
                <w:b/>
                <w:bCs/>
                <w:color w:val="000000"/>
                <w:szCs w:val="21"/>
              </w:rPr>
            </w:pPr>
            <w:r>
              <w:rPr>
                <w:rFonts w:hint="eastAsia" w:ascii="新宋体" w:hAnsi="新宋体" w:eastAsia="新宋体"/>
                <w:b/>
                <w:bCs/>
                <w:color w:val="000000"/>
                <w:szCs w:val="21"/>
              </w:rPr>
              <w:t>大写：</w:t>
            </w:r>
          </w:p>
        </w:tc>
      </w:tr>
    </w:tbl>
    <w:p>
      <w:pPr>
        <w:spacing w:line="360" w:lineRule="exact"/>
        <w:ind w:left="-106" w:leftChars="-51" w:right="-107" w:rightChars="-51" w:hanging="1"/>
        <w:jc w:val="center"/>
        <w:rPr>
          <w:rFonts w:ascii="新宋体" w:hAnsi="新宋体" w:eastAsia="新宋体"/>
          <w:b/>
          <w:bCs/>
          <w:color w:val="000000"/>
          <w:szCs w:val="21"/>
        </w:rPr>
      </w:pPr>
    </w:p>
    <w:p>
      <w:pPr>
        <w:snapToGrid w:val="0"/>
        <w:spacing w:line="420" w:lineRule="exact"/>
        <w:rPr>
          <w:rFonts w:ascii="宋体"/>
          <w:b/>
          <w:bCs/>
          <w:sz w:val="24"/>
        </w:rPr>
      </w:pPr>
      <w:r>
        <w:rPr>
          <w:rFonts w:hint="eastAsia" w:ascii="宋体" w:hAnsi="宋体" w:cs="宋体"/>
          <w:b/>
          <w:bCs/>
          <w:sz w:val="24"/>
        </w:rPr>
        <w:t>说明：1、所有报价均应包括</w:t>
      </w:r>
      <w:r>
        <w:rPr>
          <w:rFonts w:hint="eastAsia" w:ascii="宋体" w:hAnsi="宋体" w:cs="宋体"/>
          <w:b/>
          <w:bCs/>
          <w:sz w:val="24"/>
          <w:lang w:val="en-US" w:eastAsia="zh-CN"/>
        </w:rPr>
        <w:t>巡检、拍摄、报告撰写</w:t>
      </w:r>
      <w:r>
        <w:rPr>
          <w:rFonts w:hint="eastAsia" w:ascii="宋体" w:hAnsi="宋体" w:cs="宋体"/>
          <w:b/>
          <w:bCs/>
          <w:sz w:val="24"/>
        </w:rPr>
        <w:t>等一切费用。</w:t>
      </w:r>
    </w:p>
    <w:p>
      <w:pPr>
        <w:snapToGrid w:val="0"/>
        <w:spacing w:line="420" w:lineRule="exact"/>
        <w:ind w:firstLine="723" w:firstLineChars="300"/>
        <w:rPr>
          <w:rFonts w:ascii="宋体"/>
          <w:b/>
          <w:bCs/>
          <w:color w:val="FF0000"/>
          <w:sz w:val="24"/>
        </w:rPr>
      </w:pPr>
      <w:r>
        <w:rPr>
          <w:rFonts w:hint="eastAsia" w:ascii="宋体" w:hAnsi="宋体" w:cs="宋体"/>
          <w:b/>
          <w:bCs/>
          <w:sz w:val="24"/>
        </w:rPr>
        <w:t>2、</w:t>
      </w:r>
      <w:r>
        <w:rPr>
          <w:rFonts w:hint="eastAsia" w:ascii="宋体" w:hAnsi="宋体" w:cs="宋体"/>
          <w:b/>
          <w:bCs/>
          <w:color w:val="000000"/>
          <w:sz w:val="24"/>
        </w:rPr>
        <w:t>所有技术指标必须全部满足，且不接受技术指标负偏离，无法在竞投文件中提供的，其报价作无效报价处理。</w:t>
      </w:r>
    </w:p>
    <w:p>
      <w:pPr>
        <w:spacing w:line="280" w:lineRule="exact"/>
        <w:ind w:firstLine="3990" w:firstLineChars="1900"/>
        <w:rPr>
          <w:rFonts w:ascii="新宋体" w:hAnsi="新宋体" w:eastAsia="新宋体"/>
          <w:color w:val="000000"/>
          <w:szCs w:val="21"/>
        </w:rPr>
      </w:pPr>
    </w:p>
    <w:p>
      <w:pPr>
        <w:spacing w:line="280" w:lineRule="exact"/>
        <w:ind w:firstLine="3990" w:firstLineChars="1900"/>
        <w:rPr>
          <w:rFonts w:ascii="新宋体" w:hAnsi="新宋体" w:eastAsia="新宋体"/>
          <w:color w:val="000000"/>
          <w:szCs w:val="21"/>
        </w:rPr>
      </w:pPr>
      <w:r>
        <w:rPr>
          <w:rFonts w:hint="eastAsia" w:ascii="新宋体" w:hAnsi="新宋体" w:eastAsia="新宋体" w:cs="新宋体"/>
          <w:color w:val="000000"/>
          <w:szCs w:val="21"/>
        </w:rPr>
        <w:t>竞投人（公章）：</w:t>
      </w:r>
    </w:p>
    <w:p>
      <w:pPr>
        <w:spacing w:line="280" w:lineRule="exact"/>
        <w:ind w:firstLine="3990" w:firstLineChars="1900"/>
        <w:rPr>
          <w:rFonts w:ascii="新宋体" w:hAnsi="新宋体" w:eastAsia="新宋体"/>
          <w:color w:val="000000"/>
          <w:szCs w:val="21"/>
        </w:rPr>
      </w:pPr>
    </w:p>
    <w:p>
      <w:pPr>
        <w:spacing w:line="280" w:lineRule="exact"/>
        <w:ind w:firstLine="3990" w:firstLineChars="1900"/>
        <w:rPr>
          <w:rFonts w:ascii="新宋体" w:hAnsi="新宋体" w:eastAsia="新宋体"/>
          <w:color w:val="000000"/>
          <w:szCs w:val="21"/>
        </w:rPr>
      </w:pPr>
      <w:r>
        <w:rPr>
          <w:rFonts w:hint="eastAsia" w:ascii="新宋体" w:hAnsi="新宋体" w:eastAsia="新宋体" w:cs="新宋体"/>
          <w:color w:val="000000"/>
          <w:szCs w:val="21"/>
        </w:rPr>
        <w:t>法定代表人（或负责人）或委托代理人（签字）：</w:t>
      </w:r>
    </w:p>
    <w:p>
      <w:pPr>
        <w:spacing w:line="280" w:lineRule="exact"/>
        <w:ind w:firstLine="3990" w:firstLineChars="1900"/>
        <w:rPr>
          <w:rFonts w:ascii="新宋体" w:hAnsi="新宋体" w:eastAsia="新宋体"/>
          <w:color w:val="000000"/>
          <w:szCs w:val="21"/>
        </w:rPr>
      </w:pPr>
    </w:p>
    <w:p>
      <w:pPr>
        <w:spacing w:line="280" w:lineRule="exact"/>
        <w:ind w:firstLine="3990" w:firstLineChars="1900"/>
        <w:rPr>
          <w:rFonts w:ascii="新宋体" w:hAnsi="新宋体" w:eastAsia="新宋体"/>
          <w:color w:val="000000"/>
          <w:szCs w:val="21"/>
        </w:rPr>
      </w:pPr>
      <w:r>
        <w:rPr>
          <w:rFonts w:hint="eastAsia" w:ascii="新宋体" w:hAnsi="新宋体" w:eastAsia="新宋体" w:cs="新宋体"/>
          <w:color w:val="000000"/>
          <w:szCs w:val="21"/>
        </w:rPr>
        <w:t>年 月  日</w:t>
      </w: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黑体" w:hAnsi="黑体" w:eastAsia="黑体" w:cs="黑体"/>
          <w:color w:val="000000"/>
          <w:sz w:val="24"/>
        </w:rPr>
      </w:pPr>
      <w:r>
        <w:rPr>
          <w:rFonts w:hint="eastAsia" w:ascii="黑体" w:hAnsi="黑体" w:eastAsia="黑体" w:cs="黑体"/>
          <w:color w:val="000000"/>
          <w:sz w:val="24"/>
        </w:rPr>
        <w:t>附件二</w:t>
      </w:r>
    </w:p>
    <w:p>
      <w:pPr>
        <w:jc w:val="center"/>
        <w:rPr>
          <w:rFonts w:ascii="宋体"/>
          <w:b/>
          <w:bCs/>
          <w:color w:val="000000"/>
          <w:sz w:val="32"/>
          <w:szCs w:val="32"/>
        </w:rPr>
      </w:pPr>
      <w:r>
        <w:rPr>
          <w:rFonts w:hint="eastAsia" w:ascii="宋体" w:hAnsi="宋体" w:cs="宋体"/>
          <w:b/>
          <w:bCs/>
          <w:color w:val="000000"/>
          <w:sz w:val="32"/>
          <w:szCs w:val="32"/>
        </w:rPr>
        <w:t>承诺书</w:t>
      </w:r>
    </w:p>
    <w:p>
      <w:pPr>
        <w:jc w:val="center"/>
        <w:rPr>
          <w:rFonts w:ascii="宋体"/>
          <w:color w:val="000000"/>
          <w:sz w:val="24"/>
        </w:rPr>
      </w:pPr>
    </w:p>
    <w:p>
      <w:pPr>
        <w:spacing w:line="440" w:lineRule="exact"/>
        <w:rPr>
          <w:rFonts w:ascii="宋体"/>
          <w:color w:val="000000"/>
          <w:sz w:val="24"/>
        </w:rPr>
      </w:pPr>
      <w:r>
        <w:rPr>
          <w:rFonts w:hint="eastAsia" w:ascii="宋体" w:hAnsi="宋体" w:cs="宋体"/>
          <w:sz w:val="24"/>
        </w:rPr>
        <w:t>绍兴市生态环境局</w:t>
      </w:r>
      <w:r>
        <w:rPr>
          <w:rFonts w:hint="eastAsia" w:ascii="宋体" w:hAnsi="宋体" w:cs="宋体"/>
          <w:color w:val="000000"/>
          <w:sz w:val="24"/>
        </w:rPr>
        <w:t>：</w:t>
      </w:r>
    </w:p>
    <w:p>
      <w:pPr>
        <w:spacing w:line="440" w:lineRule="exact"/>
        <w:ind w:firstLine="480" w:firstLineChars="200"/>
        <w:rPr>
          <w:rFonts w:ascii="宋体"/>
          <w:color w:val="000000"/>
          <w:sz w:val="24"/>
        </w:rPr>
      </w:pPr>
      <w:r>
        <w:rPr>
          <w:rFonts w:hint="eastAsia" w:ascii="宋体" w:hAnsi="宋体" w:cs="宋体"/>
          <w:color w:val="000000"/>
          <w:sz w:val="24"/>
        </w:rPr>
        <w:t>我方若能成交，对产品质保、售后服务、交货日期及付款方式等作如下承诺：</w:t>
      </w:r>
    </w:p>
    <w:p>
      <w:pPr>
        <w:spacing w:line="440" w:lineRule="exact"/>
        <w:ind w:firstLine="480" w:firstLineChars="200"/>
        <w:rPr>
          <w:rFonts w:ascii="宋体"/>
          <w:color w:val="000000"/>
          <w:sz w:val="24"/>
        </w:rPr>
      </w:pPr>
      <w:r>
        <w:rPr>
          <w:rFonts w:hint="eastAsia" w:ascii="宋体" w:hAnsi="宋体" w:cs="宋体"/>
          <w:color w:val="000000"/>
          <w:sz w:val="24"/>
        </w:rPr>
        <w:t>1．</w:t>
      </w:r>
    </w:p>
    <w:p>
      <w:pPr>
        <w:spacing w:line="440" w:lineRule="exact"/>
        <w:ind w:firstLine="480" w:firstLineChars="200"/>
        <w:rPr>
          <w:rFonts w:ascii="宋体"/>
          <w:color w:val="000000"/>
          <w:sz w:val="24"/>
        </w:rPr>
      </w:pPr>
      <w:r>
        <w:rPr>
          <w:rFonts w:hint="eastAsia" w:ascii="宋体" w:hAnsi="宋体" w:cs="宋体"/>
          <w:color w:val="000000"/>
          <w:sz w:val="24"/>
        </w:rPr>
        <w:t>2．</w:t>
      </w:r>
    </w:p>
    <w:p>
      <w:pPr>
        <w:spacing w:line="440" w:lineRule="exact"/>
        <w:ind w:firstLine="480" w:firstLineChars="200"/>
        <w:rPr>
          <w:rFonts w:ascii="宋体"/>
          <w:color w:val="000000"/>
          <w:sz w:val="24"/>
        </w:rPr>
      </w:pPr>
      <w:r>
        <w:rPr>
          <w:rFonts w:hint="eastAsia" w:ascii="宋体" w:hAnsi="宋体" w:cs="宋体"/>
          <w:color w:val="000000"/>
          <w:sz w:val="24"/>
        </w:rPr>
        <w:t>3．</w:t>
      </w:r>
    </w:p>
    <w:p>
      <w:pPr>
        <w:spacing w:line="440" w:lineRule="exact"/>
        <w:ind w:firstLine="480" w:firstLineChars="200"/>
        <w:rPr>
          <w:rFonts w:ascii="宋体"/>
          <w:color w:val="000000"/>
          <w:sz w:val="24"/>
        </w:rPr>
      </w:pPr>
      <w:r>
        <w:rPr>
          <w:rFonts w:hint="eastAsia" w:ascii="宋体" w:hAnsi="宋体" w:cs="宋体"/>
          <w:color w:val="000000"/>
          <w:sz w:val="24"/>
        </w:rPr>
        <w:t>……</w:t>
      </w:r>
    </w:p>
    <w:p>
      <w:pPr>
        <w:spacing w:line="440" w:lineRule="exact"/>
        <w:rPr>
          <w:rFonts w:ascii="宋体"/>
          <w:color w:val="000000"/>
          <w:sz w:val="24"/>
        </w:rPr>
      </w:pPr>
    </w:p>
    <w:p>
      <w:pPr>
        <w:spacing w:line="440" w:lineRule="exact"/>
        <w:rPr>
          <w:rFonts w:ascii="宋体"/>
          <w:color w:val="000000"/>
          <w:sz w:val="24"/>
        </w:rPr>
      </w:pPr>
    </w:p>
    <w:p>
      <w:pPr>
        <w:spacing w:line="440" w:lineRule="exact"/>
        <w:rPr>
          <w:rFonts w:ascii="宋体"/>
          <w:color w:val="000000"/>
          <w:sz w:val="24"/>
        </w:rPr>
      </w:pPr>
    </w:p>
    <w:p>
      <w:pPr>
        <w:spacing w:line="440" w:lineRule="exact"/>
        <w:rPr>
          <w:rFonts w:ascii="宋体"/>
          <w:color w:val="000000"/>
          <w:sz w:val="24"/>
        </w:rPr>
      </w:pPr>
    </w:p>
    <w:p>
      <w:pPr>
        <w:spacing w:line="440" w:lineRule="exact"/>
        <w:rPr>
          <w:rFonts w:ascii="宋体"/>
          <w:color w:val="000000"/>
          <w:sz w:val="24"/>
        </w:rPr>
      </w:pPr>
    </w:p>
    <w:p>
      <w:pPr>
        <w:spacing w:line="440" w:lineRule="exact"/>
        <w:rPr>
          <w:rFonts w:ascii="宋体"/>
          <w:color w:val="000000"/>
          <w:sz w:val="24"/>
        </w:rPr>
      </w:pPr>
    </w:p>
    <w:p>
      <w:pPr>
        <w:spacing w:line="440" w:lineRule="exact"/>
        <w:rPr>
          <w:rFonts w:ascii="宋体"/>
          <w:color w:val="000000"/>
          <w:sz w:val="24"/>
        </w:rPr>
      </w:pPr>
    </w:p>
    <w:p>
      <w:pPr>
        <w:spacing w:line="440" w:lineRule="exact"/>
        <w:rPr>
          <w:rFonts w:ascii="宋体"/>
          <w:color w:val="000000"/>
          <w:sz w:val="24"/>
        </w:rPr>
      </w:pPr>
    </w:p>
    <w:p>
      <w:pPr>
        <w:spacing w:line="440" w:lineRule="exact"/>
        <w:rPr>
          <w:rFonts w:ascii="宋体"/>
          <w:color w:val="000000"/>
          <w:sz w:val="24"/>
        </w:rPr>
      </w:pPr>
    </w:p>
    <w:p>
      <w:pPr>
        <w:spacing w:line="440" w:lineRule="exact"/>
        <w:rPr>
          <w:rFonts w:ascii="宋体"/>
          <w:color w:val="000000"/>
          <w:sz w:val="24"/>
        </w:rPr>
      </w:pPr>
    </w:p>
    <w:p>
      <w:pPr>
        <w:spacing w:line="440" w:lineRule="exact"/>
        <w:ind w:firstLine="4140" w:firstLineChars="1725"/>
        <w:rPr>
          <w:rFonts w:ascii="宋体"/>
          <w:color w:val="000000"/>
          <w:sz w:val="24"/>
        </w:rPr>
      </w:pPr>
      <w:r>
        <w:rPr>
          <w:rFonts w:hint="eastAsia" w:ascii="宋体" w:hAnsi="宋体" w:cs="宋体"/>
          <w:color w:val="000000"/>
          <w:sz w:val="24"/>
        </w:rPr>
        <w:t>竞投人（盖章）</w:t>
      </w:r>
    </w:p>
    <w:p>
      <w:pPr>
        <w:spacing w:line="440" w:lineRule="exact"/>
        <w:ind w:firstLine="4140" w:firstLineChars="1725"/>
        <w:rPr>
          <w:rFonts w:ascii="宋体"/>
          <w:color w:val="000000"/>
          <w:sz w:val="24"/>
        </w:rPr>
      </w:pPr>
    </w:p>
    <w:p>
      <w:pPr>
        <w:spacing w:line="440" w:lineRule="exact"/>
        <w:ind w:firstLine="4140" w:firstLineChars="1725"/>
        <w:rPr>
          <w:rFonts w:ascii="宋体"/>
          <w:color w:val="000000"/>
          <w:sz w:val="24"/>
        </w:rPr>
      </w:pPr>
      <w:r>
        <w:rPr>
          <w:rFonts w:hint="eastAsia" w:ascii="宋体" w:hAnsi="宋体" w:cs="宋体"/>
          <w:color w:val="000000"/>
          <w:sz w:val="24"/>
        </w:rPr>
        <w:t>法定代表人或委托代理人：（签字）</w:t>
      </w:r>
    </w:p>
    <w:p>
      <w:pPr>
        <w:spacing w:line="440" w:lineRule="exact"/>
        <w:ind w:firstLine="4140" w:firstLineChars="1725"/>
        <w:rPr>
          <w:rFonts w:ascii="宋体"/>
          <w:color w:val="000000"/>
          <w:sz w:val="24"/>
        </w:rPr>
      </w:pPr>
    </w:p>
    <w:p>
      <w:pPr>
        <w:spacing w:line="440" w:lineRule="exact"/>
        <w:ind w:firstLine="5220" w:firstLineChars="2175"/>
        <w:rPr>
          <w:rFonts w:ascii="宋体"/>
          <w:color w:val="000000"/>
          <w:sz w:val="24"/>
        </w:rPr>
      </w:pPr>
      <w:r>
        <w:rPr>
          <w:rFonts w:hint="eastAsia" w:ascii="宋体" w:hAnsi="宋体" w:cs="宋体"/>
          <w:color w:val="000000"/>
          <w:sz w:val="24"/>
        </w:rPr>
        <w:t>年  月  日</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rPr>
          <w:rFonts w:ascii="宋体"/>
          <w:color w:val="000000"/>
          <w:sz w:val="24"/>
        </w:rPr>
      </w:pPr>
      <w:r>
        <w:rPr>
          <w:rFonts w:hint="eastAsia" w:ascii="宋体" w:hAnsi="宋体" w:cs="宋体"/>
          <w:b/>
          <w:bCs/>
          <w:color w:val="000000"/>
          <w:sz w:val="24"/>
        </w:rPr>
        <w:t>注：必须全部响应采购需求，否则作无效标处理。</w:t>
      </w:r>
    </w:p>
    <w:p>
      <w:pPr>
        <w:rPr>
          <w:rFonts w:hint="eastAsia" w:ascii="黑体" w:hAnsi="黑体" w:eastAsia="黑体" w:cs="黑体"/>
          <w:color w:val="000000"/>
          <w:sz w:val="24"/>
        </w:rPr>
      </w:pPr>
    </w:p>
    <w:p>
      <w:pPr>
        <w:rPr>
          <w:rFonts w:ascii="黑体" w:hAnsi="黑体" w:eastAsia="黑体" w:cs="黑体"/>
          <w:color w:val="000000"/>
          <w:sz w:val="24"/>
        </w:rPr>
      </w:pPr>
      <w:r>
        <w:rPr>
          <w:rFonts w:hint="eastAsia" w:ascii="黑体" w:hAnsi="黑体" w:eastAsia="黑体" w:cs="黑体"/>
          <w:color w:val="000000"/>
          <w:sz w:val="24"/>
        </w:rPr>
        <w:t>附件三</w:t>
      </w:r>
    </w:p>
    <w:p>
      <w:pPr>
        <w:jc w:val="center"/>
        <w:rPr>
          <w:rFonts w:ascii="宋体"/>
          <w:color w:val="000000"/>
          <w:sz w:val="24"/>
        </w:rPr>
      </w:pPr>
    </w:p>
    <w:p>
      <w:pPr>
        <w:jc w:val="center"/>
        <w:rPr>
          <w:rFonts w:ascii="宋体"/>
          <w:b/>
          <w:bCs/>
          <w:color w:val="000000"/>
          <w:sz w:val="32"/>
          <w:szCs w:val="32"/>
        </w:rPr>
      </w:pPr>
      <w:r>
        <w:rPr>
          <w:rFonts w:hint="eastAsia" w:ascii="宋体" w:hAnsi="宋体" w:cs="宋体"/>
          <w:b/>
          <w:bCs/>
          <w:color w:val="000000"/>
          <w:sz w:val="32"/>
          <w:szCs w:val="32"/>
        </w:rPr>
        <w:t>法定代表人身份证明书</w:t>
      </w:r>
    </w:p>
    <w:p>
      <w:pPr>
        <w:spacing w:line="540" w:lineRule="exact"/>
        <w:jc w:val="center"/>
        <w:rPr>
          <w:rFonts w:ascii="宋体"/>
          <w:color w:val="000000"/>
          <w:sz w:val="24"/>
        </w:rPr>
      </w:pPr>
    </w:p>
    <w:p>
      <w:pPr>
        <w:spacing w:line="540" w:lineRule="exact"/>
        <w:rPr>
          <w:rFonts w:ascii="宋体"/>
          <w:color w:val="000000"/>
          <w:sz w:val="24"/>
        </w:rPr>
      </w:pPr>
    </w:p>
    <w:p>
      <w:pPr>
        <w:spacing w:line="540" w:lineRule="exact"/>
        <w:ind w:firstLine="480" w:firstLineChars="200"/>
        <w:rPr>
          <w:rFonts w:ascii="宋体"/>
          <w:color w:val="000000"/>
          <w:sz w:val="24"/>
        </w:rPr>
      </w:pPr>
      <w:r>
        <w:rPr>
          <w:rFonts w:hint="eastAsia" w:ascii="宋体" w:hAnsi="宋体" w:cs="宋体"/>
          <w:color w:val="000000"/>
          <w:sz w:val="24"/>
          <w:u w:val="single"/>
        </w:rPr>
        <w:t>　 ｛姓名｝ 　</w:t>
      </w:r>
      <w:r>
        <w:rPr>
          <w:rFonts w:hint="eastAsia" w:ascii="宋体" w:hAnsi="宋体" w:cs="宋体"/>
          <w:color w:val="000000"/>
          <w:sz w:val="24"/>
        </w:rPr>
        <w:t>，</w:t>
      </w:r>
      <w:r>
        <w:rPr>
          <w:rFonts w:hint="eastAsia" w:ascii="宋体" w:hAnsi="宋体" w:cs="宋体"/>
          <w:color w:val="000000"/>
          <w:sz w:val="24"/>
          <w:u w:val="single"/>
        </w:rPr>
        <w:t>　｛性别｝　</w:t>
      </w:r>
      <w:r>
        <w:rPr>
          <w:rFonts w:hint="eastAsia" w:ascii="宋体" w:hAnsi="宋体" w:cs="宋体"/>
          <w:color w:val="000000"/>
          <w:sz w:val="24"/>
        </w:rPr>
        <w:t>，</w:t>
      </w:r>
      <w:r>
        <w:rPr>
          <w:rFonts w:hint="eastAsia" w:ascii="宋体" w:hAnsi="宋体" w:cs="宋体"/>
          <w:color w:val="000000"/>
          <w:sz w:val="24"/>
          <w:u w:val="single"/>
        </w:rPr>
        <w:t>　｛年龄｝　</w:t>
      </w:r>
      <w:r>
        <w:rPr>
          <w:rFonts w:hint="eastAsia" w:ascii="宋体" w:hAnsi="宋体" w:cs="宋体"/>
          <w:color w:val="000000"/>
          <w:sz w:val="24"/>
        </w:rPr>
        <w:t>，</w:t>
      </w:r>
      <w:r>
        <w:rPr>
          <w:rFonts w:hint="eastAsia" w:ascii="宋体" w:hAnsi="宋体" w:cs="宋体"/>
          <w:color w:val="000000"/>
          <w:sz w:val="24"/>
          <w:u w:val="single"/>
        </w:rPr>
        <w:t>　｛职务｝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，系</w:t>
      </w:r>
      <w:r>
        <w:rPr>
          <w:rFonts w:hint="eastAsia" w:ascii="宋体" w:hAnsi="宋体" w:cs="宋体"/>
          <w:color w:val="000000"/>
          <w:sz w:val="24"/>
          <w:u w:val="single"/>
        </w:rPr>
        <w:t xml:space="preserve">　｛竞投人名称｝ </w:t>
      </w:r>
      <w:r>
        <w:rPr>
          <w:rFonts w:hint="eastAsia" w:ascii="宋体" w:hAnsi="宋体" w:cs="宋体"/>
          <w:color w:val="000000"/>
          <w:sz w:val="24"/>
        </w:rPr>
        <w:t>的法定代表人。</w:t>
      </w:r>
    </w:p>
    <w:p>
      <w:pPr>
        <w:spacing w:line="540" w:lineRule="exact"/>
        <w:ind w:firstLine="480" w:firstLineChars="200"/>
        <w:rPr>
          <w:rFonts w:ascii="宋体"/>
          <w:color w:val="000000"/>
          <w:sz w:val="24"/>
        </w:rPr>
      </w:pPr>
      <w:r>
        <w:rPr>
          <w:rFonts w:hint="eastAsia" w:ascii="宋体" w:hAnsi="宋体" w:cs="宋体"/>
          <w:color w:val="000000"/>
          <w:sz w:val="24"/>
        </w:rPr>
        <w:t>特此证明。</w:t>
      </w:r>
    </w:p>
    <w:p>
      <w:pPr>
        <w:spacing w:line="540" w:lineRule="exact"/>
        <w:rPr>
          <w:rFonts w:ascii="宋体"/>
          <w:color w:val="000000"/>
          <w:sz w:val="24"/>
        </w:rPr>
      </w:pPr>
    </w:p>
    <w:p>
      <w:pPr>
        <w:spacing w:line="540" w:lineRule="exact"/>
        <w:rPr>
          <w:rFonts w:ascii="宋体"/>
          <w:color w:val="000000"/>
          <w:sz w:val="24"/>
        </w:rPr>
      </w:pPr>
    </w:p>
    <w:p>
      <w:pPr>
        <w:spacing w:line="540" w:lineRule="exact"/>
        <w:ind w:firstLine="4200" w:firstLineChars="1750"/>
        <w:rPr>
          <w:rFonts w:ascii="宋体"/>
          <w:color w:val="000000"/>
          <w:sz w:val="24"/>
        </w:rPr>
      </w:pPr>
      <w:r>
        <w:rPr>
          <w:rFonts w:hint="eastAsia" w:ascii="宋体" w:hAnsi="宋体" w:cs="宋体"/>
          <w:color w:val="000000"/>
          <w:sz w:val="24"/>
          <w:u w:val="single"/>
        </w:rPr>
        <w:t>　｛竞投人名称｝　</w:t>
      </w:r>
      <w:r>
        <w:rPr>
          <w:rFonts w:hint="eastAsia" w:ascii="宋体" w:hAnsi="宋体" w:cs="宋体"/>
          <w:color w:val="000000"/>
          <w:sz w:val="24"/>
        </w:rPr>
        <w:t>（盖章）</w:t>
      </w:r>
    </w:p>
    <w:p>
      <w:pPr>
        <w:spacing w:line="540" w:lineRule="exact"/>
        <w:ind w:firstLine="4560" w:firstLineChars="1900"/>
        <w:rPr>
          <w:rFonts w:ascii="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540" w:lineRule="exact"/>
        <w:rPr>
          <w:rFonts w:ascii="宋体"/>
          <w:color w:val="000000"/>
          <w:sz w:val="24"/>
        </w:rPr>
      </w:pPr>
    </w:p>
    <w:p>
      <w:pPr>
        <w:spacing w:line="540" w:lineRule="exact"/>
        <w:rPr>
          <w:rFonts w:ascii="宋体"/>
          <w:color w:val="000000"/>
          <w:sz w:val="24"/>
        </w:rPr>
      </w:pPr>
    </w:p>
    <w:p>
      <w:pPr>
        <w:spacing w:line="540" w:lineRule="exact"/>
        <w:rPr>
          <w:rFonts w:ascii="宋体"/>
          <w:color w:val="000000"/>
          <w:sz w:val="24"/>
        </w:rPr>
      </w:pPr>
    </w:p>
    <w:p>
      <w:pPr>
        <w:spacing w:line="540" w:lineRule="exact"/>
        <w:rPr>
          <w:rFonts w:ascii="宋体"/>
          <w:color w:val="000000"/>
          <w:sz w:val="24"/>
        </w:rPr>
      </w:pPr>
      <w:r>
        <w:rPr>
          <w:rFonts w:hint="eastAsia" w:ascii="宋体" w:hAnsi="宋体" w:cs="宋体"/>
          <w:color w:val="000000"/>
          <w:sz w:val="24"/>
        </w:rPr>
        <w:t xml:space="preserve">  </w:t>
      </w:r>
    </w:p>
    <w:tbl>
      <w:tblPr>
        <w:tblStyle w:val="9"/>
        <w:tblW w:w="5413" w:type="dxa"/>
        <w:tblInd w:w="1842"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tcBorders>
              <w:top w:val="dashed" w:color="auto" w:sz="4" w:space="0"/>
              <w:left w:val="dashed" w:color="auto" w:sz="4" w:space="0"/>
              <w:bottom w:val="dashed" w:color="auto" w:sz="4" w:space="0"/>
              <w:right w:val="dashed" w:color="auto" w:sz="4" w:space="0"/>
            </w:tcBorders>
            <w:vAlign w:val="center"/>
          </w:tcPr>
          <w:p>
            <w:pPr>
              <w:jc w:val="center"/>
              <w:rPr>
                <w:rFonts w:ascii="宋体"/>
                <w:color w:val="000000"/>
                <w:sz w:val="24"/>
              </w:rPr>
            </w:pPr>
            <w:r>
              <w:rPr>
                <w:rFonts w:hint="eastAsia" w:ascii="宋体" w:hAnsi="宋体" w:cs="宋体"/>
                <w:color w:val="000000"/>
                <w:sz w:val="24"/>
              </w:rPr>
              <w:t>法定代表人身份证复印件粘贴处</w:t>
            </w:r>
          </w:p>
        </w:tc>
      </w:tr>
    </w:tbl>
    <w:p>
      <w:pPr>
        <w:rPr>
          <w:rFonts w:ascii="宋体"/>
          <w:color w:val="000000"/>
          <w:sz w:val="24"/>
        </w:rPr>
      </w:pPr>
    </w:p>
    <w:p>
      <w:pPr>
        <w:rPr>
          <w:rFonts w:ascii="黑体" w:hAnsi="黑体" w:eastAsia="黑体" w:cs="黑体"/>
          <w:color w:val="000000"/>
          <w:sz w:val="24"/>
        </w:rPr>
      </w:pPr>
      <w:r>
        <w:rPr>
          <w:rFonts w:hint="eastAsia" w:ascii="宋体"/>
          <w:color w:val="000000"/>
          <w:sz w:val="24"/>
        </w:rPr>
        <w:br w:type="page"/>
      </w:r>
      <w:r>
        <w:rPr>
          <w:rFonts w:hint="eastAsia" w:ascii="黑体" w:hAnsi="黑体" w:eastAsia="黑体" w:cs="黑体"/>
          <w:color w:val="000000"/>
          <w:sz w:val="24"/>
        </w:rPr>
        <w:t>附件四</w:t>
      </w:r>
    </w:p>
    <w:p>
      <w:pPr>
        <w:widowControl/>
        <w:snapToGrid w:val="0"/>
        <w:spacing w:line="300" w:lineRule="auto"/>
        <w:rPr>
          <w:rFonts w:ascii="宋体"/>
          <w:b/>
          <w:bCs/>
          <w:color w:val="000000"/>
          <w:kern w:val="0"/>
          <w:sz w:val="32"/>
          <w:szCs w:val="32"/>
        </w:rPr>
      </w:pPr>
    </w:p>
    <w:p>
      <w:pPr>
        <w:widowControl/>
        <w:snapToGrid w:val="0"/>
        <w:spacing w:line="300" w:lineRule="auto"/>
        <w:ind w:firstLine="720"/>
        <w:jc w:val="center"/>
        <w:rPr>
          <w:b/>
          <w:bCs/>
          <w:color w:val="000000"/>
          <w:kern w:val="0"/>
          <w:sz w:val="32"/>
          <w:szCs w:val="32"/>
        </w:rPr>
      </w:pPr>
      <w:r>
        <w:rPr>
          <w:rFonts w:hint="eastAsia" w:ascii="宋体" w:hAnsi="宋体" w:cs="宋体"/>
          <w:b/>
          <w:bCs/>
          <w:color w:val="000000"/>
          <w:kern w:val="0"/>
          <w:sz w:val="32"/>
          <w:szCs w:val="32"/>
        </w:rPr>
        <w:t>法定代表人（或负责人）授权委托书</w:t>
      </w:r>
    </w:p>
    <w:p>
      <w:pPr>
        <w:widowControl/>
        <w:snapToGrid w:val="0"/>
        <w:spacing w:line="300" w:lineRule="auto"/>
        <w:ind w:firstLine="480"/>
        <w:rPr>
          <w:color w:val="000000"/>
          <w:kern w:val="0"/>
          <w:sz w:val="24"/>
        </w:rPr>
      </w:pPr>
      <w:r>
        <w:rPr>
          <w:color w:val="000000"/>
          <w:kern w:val="0"/>
          <w:sz w:val="24"/>
        </w:rPr>
        <w:t xml:space="preserve"> </w:t>
      </w:r>
    </w:p>
    <w:p>
      <w:pPr>
        <w:widowControl/>
        <w:snapToGrid w:val="0"/>
        <w:spacing w:line="360" w:lineRule="auto"/>
        <w:rPr>
          <w:kern w:val="0"/>
          <w:sz w:val="24"/>
        </w:rPr>
      </w:pPr>
      <w:r>
        <w:rPr>
          <w:rFonts w:hint="eastAsia" w:ascii="宋体" w:hAnsi="宋体" w:cs="宋体"/>
          <w:sz w:val="24"/>
        </w:rPr>
        <w:t>绍兴市生态环境局</w:t>
      </w:r>
      <w:r>
        <w:rPr>
          <w:rFonts w:hint="eastAsia" w:ascii="宋体" w:hAnsi="宋体" w:cs="宋体"/>
          <w:kern w:val="0"/>
          <w:sz w:val="24"/>
        </w:rPr>
        <w:t>：</w:t>
      </w:r>
    </w:p>
    <w:p>
      <w:pPr>
        <w:widowControl/>
        <w:snapToGrid w:val="0"/>
        <w:spacing w:line="360" w:lineRule="auto"/>
        <w:rPr>
          <w:color w:val="000000"/>
          <w:kern w:val="0"/>
          <w:sz w:val="24"/>
        </w:rPr>
      </w:pPr>
      <w:r>
        <w:rPr>
          <w:color w:val="000000"/>
          <w:kern w:val="0"/>
          <w:sz w:val="24"/>
        </w:rPr>
        <w:t xml:space="preserve">    </w:t>
      </w:r>
      <w:r>
        <w:rPr>
          <w:rFonts w:hint="eastAsia" w:ascii="宋体" w:hAnsi="宋体" w:cs="宋体"/>
          <w:color w:val="000000"/>
          <w:kern w:val="0"/>
          <w:sz w:val="24"/>
        </w:rPr>
        <w:t>本授权书声明：我</w:t>
      </w:r>
      <w:r>
        <w:rPr>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（姓名）系</w:t>
      </w:r>
      <w:r>
        <w:rPr>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（单位名称）的法定代表人（或负责人），现授权委托</w:t>
      </w:r>
      <w:r>
        <w:rPr>
          <w:color w:val="000000"/>
          <w:kern w:val="0"/>
          <w:sz w:val="24"/>
          <w:u w:val="single"/>
        </w:rPr>
        <w:t xml:space="preserve">        </w:t>
      </w:r>
      <w:r>
        <w:rPr>
          <w:rFonts w:hint="eastAsia" w:ascii="宋体" w:hAnsi="宋体" w:cs="宋体"/>
          <w:color w:val="000000"/>
          <w:kern w:val="0"/>
          <w:sz w:val="24"/>
        </w:rPr>
        <w:t>（单位名称）的</w:t>
      </w:r>
      <w:r>
        <w:rPr>
          <w:color w:val="000000"/>
          <w:kern w:val="0"/>
          <w:sz w:val="24"/>
        </w:rPr>
        <w:t xml:space="preserve"> </w:t>
      </w:r>
      <w:r>
        <w:rPr>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（姓名）为我公司全权代理人，身份证号码</w:t>
      </w:r>
      <w:r>
        <w:rPr>
          <w:color w:val="000000"/>
          <w:kern w:val="0"/>
          <w:sz w:val="24"/>
          <w:u w:val="single"/>
        </w:rPr>
        <w:t xml:space="preserve">                                 </w:t>
      </w:r>
      <w:r>
        <w:rPr>
          <w:rFonts w:hint="eastAsia" w:ascii="宋体" w:hAnsi="宋体" w:cs="宋体"/>
          <w:color w:val="000000"/>
          <w:kern w:val="0"/>
          <w:sz w:val="24"/>
        </w:rPr>
        <w:t>，以本公司的名义参加贵方组织的项目编号为</w:t>
      </w:r>
      <w:r>
        <w:rPr>
          <w:rFonts w:hint="eastAsia" w:ascii="宋体" w:hAnsi="宋体" w:cs="宋体"/>
          <w:color w:val="000000"/>
          <w:kern w:val="0"/>
          <w:sz w:val="24"/>
          <w:u w:val="single"/>
        </w:rPr>
        <w:t xml:space="preserve">XXXXX </w:t>
      </w:r>
      <w:r>
        <w:rPr>
          <w:rFonts w:cs="宋体"/>
          <w:sz w:val="24"/>
        </w:rPr>
        <w:t>XXXXX</w:t>
      </w:r>
      <w:r>
        <w:rPr>
          <w:rFonts w:hint="eastAsia" w:cs="宋体"/>
          <w:sz w:val="24"/>
        </w:rPr>
        <w:t>采购项目</w:t>
      </w:r>
      <w:r>
        <w:rPr>
          <w:rFonts w:hint="eastAsia" w:ascii="宋体" w:hAnsi="宋体" w:cs="宋体"/>
          <w:color w:val="000000"/>
          <w:kern w:val="0"/>
          <w:sz w:val="24"/>
        </w:rPr>
        <w:t>的询价采购活动。代理人在采购过程中所签署的一切文件和处理与之有关的一切事务，我均予以承认。</w:t>
      </w:r>
    </w:p>
    <w:p>
      <w:pPr>
        <w:widowControl/>
        <w:snapToGrid w:val="0"/>
        <w:spacing w:line="360" w:lineRule="auto"/>
        <w:ind w:firstLine="560"/>
        <w:rPr>
          <w:color w:val="000000"/>
          <w:kern w:val="0"/>
          <w:sz w:val="24"/>
        </w:rPr>
      </w:pPr>
      <w:r>
        <w:rPr>
          <w:color w:val="000000"/>
          <w:kern w:val="0"/>
          <w:sz w:val="24"/>
        </w:rPr>
        <w:t xml:space="preserve"> </w:t>
      </w:r>
      <w:r>
        <w:rPr>
          <w:rFonts w:hint="eastAsia" w:ascii="宋体" w:hAnsi="宋体" w:cs="宋体"/>
          <w:color w:val="000000"/>
          <w:kern w:val="0"/>
          <w:sz w:val="24"/>
        </w:rPr>
        <w:t>代理人无转委权，特此委托。</w:t>
      </w:r>
    </w:p>
    <w:p>
      <w:pPr>
        <w:widowControl/>
        <w:snapToGrid w:val="0"/>
        <w:spacing w:line="300" w:lineRule="auto"/>
        <w:ind w:firstLine="560"/>
        <w:rPr>
          <w:rFonts w:ascii="宋体"/>
          <w:color w:val="000000"/>
          <w:kern w:val="0"/>
          <w:sz w:val="24"/>
        </w:rPr>
      </w:pPr>
      <w:r>
        <w:rPr>
          <w:rFonts w:hint="eastAsia" w:ascii="宋体" w:hAnsi="宋体" w:cs="宋体"/>
          <w:color w:val="000000"/>
          <w:kern w:val="0"/>
          <w:sz w:val="24"/>
        </w:rPr>
        <w:t xml:space="preserve"> </w:t>
      </w:r>
    </w:p>
    <w:p>
      <w:pPr>
        <w:widowControl/>
        <w:snapToGrid w:val="0"/>
        <w:spacing w:line="300" w:lineRule="auto"/>
        <w:ind w:firstLine="560"/>
        <w:rPr>
          <w:rFonts w:ascii="宋体"/>
          <w:color w:val="000000"/>
          <w:kern w:val="0"/>
          <w:sz w:val="24"/>
        </w:rPr>
      </w:pPr>
      <w:r>
        <w:rPr>
          <w:color w:val="000000"/>
          <w:kern w:val="0"/>
          <w:sz w:val="24"/>
        </w:rPr>
        <w:t xml:space="preserve"> </w:t>
      </w:r>
      <w:r>
        <w:rPr>
          <w:rFonts w:hint="eastAsia" w:ascii="宋体" w:hAnsi="宋体" w:cs="宋体"/>
          <w:color w:val="000000"/>
          <w:kern w:val="0"/>
          <w:sz w:val="24"/>
        </w:rPr>
        <w:t>竞投人（盖章）：</w:t>
      </w:r>
    </w:p>
    <w:p>
      <w:pPr>
        <w:widowControl/>
        <w:snapToGrid w:val="0"/>
        <w:spacing w:line="300" w:lineRule="auto"/>
        <w:rPr>
          <w:rFonts w:ascii="宋体"/>
          <w:color w:val="000000"/>
          <w:kern w:val="0"/>
          <w:sz w:val="24"/>
        </w:rPr>
      </w:pPr>
      <w:r>
        <w:rPr>
          <w:rFonts w:hint="eastAsia" w:ascii="宋体" w:hAnsi="宋体" w:cs="宋体"/>
          <w:color w:val="000000"/>
          <w:kern w:val="0"/>
          <w:sz w:val="24"/>
        </w:rPr>
        <w:t xml:space="preserve"> </w:t>
      </w:r>
    </w:p>
    <w:p>
      <w:pPr>
        <w:widowControl/>
        <w:snapToGrid w:val="0"/>
        <w:spacing w:line="300" w:lineRule="auto"/>
        <w:ind w:firstLine="560"/>
        <w:rPr>
          <w:color w:val="000000"/>
          <w:kern w:val="0"/>
          <w:sz w:val="24"/>
        </w:rPr>
      </w:pPr>
      <w:r>
        <w:rPr>
          <w:color w:val="000000"/>
          <w:kern w:val="0"/>
          <w:sz w:val="24"/>
        </w:rPr>
        <w:t xml:space="preserve"> </w:t>
      </w:r>
      <w:r>
        <w:rPr>
          <w:rFonts w:hint="eastAsia" w:ascii="宋体" w:hAnsi="宋体" w:cs="宋体"/>
          <w:color w:val="000000"/>
          <w:kern w:val="0"/>
          <w:sz w:val="24"/>
        </w:rPr>
        <w:t>授权人（签字或盖章）：</w:t>
      </w:r>
    </w:p>
    <w:p>
      <w:pPr>
        <w:widowControl/>
        <w:snapToGrid w:val="0"/>
        <w:spacing w:line="300" w:lineRule="auto"/>
        <w:rPr>
          <w:rFonts w:ascii="宋体"/>
          <w:color w:val="000000"/>
          <w:kern w:val="0"/>
          <w:sz w:val="24"/>
        </w:rPr>
      </w:pPr>
      <w:r>
        <w:rPr>
          <w:rFonts w:hint="eastAsia" w:ascii="宋体" w:hAnsi="宋体" w:cs="宋体"/>
          <w:color w:val="000000"/>
          <w:kern w:val="0"/>
          <w:sz w:val="24"/>
        </w:rPr>
        <w:t xml:space="preserve"> </w:t>
      </w:r>
    </w:p>
    <w:p>
      <w:pPr>
        <w:widowControl/>
        <w:snapToGrid w:val="0"/>
        <w:spacing w:line="300" w:lineRule="auto"/>
        <w:ind w:firstLine="840"/>
        <w:rPr>
          <w:rFonts w:ascii="宋体"/>
          <w:color w:val="000000"/>
          <w:kern w:val="0"/>
          <w:sz w:val="24"/>
        </w:rPr>
      </w:pPr>
      <w:r>
        <w:rPr>
          <w:rFonts w:hint="eastAsia" w:ascii="宋体" w:hAnsi="宋体" w:cs="宋体"/>
          <w:color w:val="000000"/>
          <w:kern w:val="0"/>
          <w:sz w:val="24"/>
        </w:rPr>
        <w:t>代理人签字：</w:t>
      </w:r>
    </w:p>
    <w:p>
      <w:pPr>
        <w:widowControl/>
        <w:snapToGrid w:val="0"/>
        <w:spacing w:line="300" w:lineRule="auto"/>
        <w:rPr>
          <w:rFonts w:ascii="宋体"/>
          <w:color w:val="000000"/>
          <w:kern w:val="0"/>
          <w:sz w:val="24"/>
        </w:rPr>
      </w:pPr>
      <w:r>
        <w:rPr>
          <w:rFonts w:hint="eastAsia" w:ascii="宋体" w:hAnsi="宋体" w:cs="宋体"/>
          <w:color w:val="000000"/>
          <w:kern w:val="0"/>
          <w:sz w:val="24"/>
        </w:rPr>
        <w:t xml:space="preserve"> </w:t>
      </w:r>
    </w:p>
    <w:p>
      <w:pPr>
        <w:widowControl/>
        <w:snapToGrid w:val="0"/>
        <w:spacing w:line="300" w:lineRule="auto"/>
        <w:ind w:firstLine="6440"/>
        <w:rPr>
          <w:color w:val="000000"/>
          <w:kern w:val="0"/>
          <w:sz w:val="24"/>
        </w:rPr>
      </w:pPr>
      <w:r>
        <w:rPr>
          <w:rFonts w:hint="eastAsia" w:ascii="宋体" w:hAnsi="宋体" w:cs="宋体"/>
          <w:color w:val="000000"/>
          <w:kern w:val="0"/>
          <w:sz w:val="24"/>
        </w:rPr>
        <w:t>年</w:t>
      </w:r>
      <w:r>
        <w:rPr>
          <w:color w:val="000000"/>
          <w:kern w:val="0"/>
          <w:sz w:val="24"/>
        </w:rPr>
        <w:t xml:space="preserve">   </w:t>
      </w:r>
      <w:r>
        <w:rPr>
          <w:rFonts w:hint="eastAsia" w:ascii="宋体" w:hAnsi="宋体" w:cs="宋体"/>
          <w:color w:val="000000"/>
          <w:kern w:val="0"/>
          <w:sz w:val="24"/>
        </w:rPr>
        <w:t>月</w:t>
      </w:r>
      <w:r>
        <w:rPr>
          <w:color w:val="000000"/>
          <w:kern w:val="0"/>
          <w:sz w:val="24"/>
        </w:rPr>
        <w:t xml:space="preserve">   </w:t>
      </w:r>
      <w:r>
        <w:rPr>
          <w:rFonts w:hint="eastAsia" w:ascii="宋体" w:hAnsi="宋体" w:cs="宋体"/>
          <w:color w:val="000000"/>
          <w:kern w:val="0"/>
          <w:sz w:val="24"/>
        </w:rPr>
        <w:t>日</w:t>
      </w:r>
    </w:p>
    <w:p>
      <w:pPr>
        <w:widowControl/>
        <w:snapToGrid w:val="0"/>
        <w:spacing w:line="300" w:lineRule="auto"/>
        <w:rPr>
          <w:rFonts w:ascii="宋体" w:hAnsi="宋体" w:cs="宋体"/>
          <w:color w:val="000000"/>
          <w:kern w:val="0"/>
          <w:sz w:val="24"/>
        </w:rPr>
      </w:pPr>
      <w:r>
        <w:rPr>
          <w:rFonts w:hint="eastAsia" w:ascii="宋体" w:hAnsi="宋体" w:cs="宋体"/>
          <w:color w:val="000000"/>
          <w:kern w:val="0"/>
          <w:sz w:val="24"/>
        </w:rPr>
        <w:t xml:space="preserve"> </w:t>
      </w:r>
    </w:p>
    <w:p>
      <w:pPr>
        <w:widowControl/>
        <w:snapToGrid w:val="0"/>
        <w:spacing w:line="300" w:lineRule="auto"/>
        <w:rPr>
          <w:rFonts w:ascii="宋体" w:hAnsi="宋体" w:cs="宋体"/>
          <w:color w:val="000000"/>
          <w:kern w:val="0"/>
          <w:sz w:val="24"/>
        </w:rPr>
      </w:pPr>
    </w:p>
    <w:p>
      <w:pPr>
        <w:widowControl/>
        <w:snapToGrid w:val="0"/>
        <w:spacing w:line="300" w:lineRule="auto"/>
        <w:rPr>
          <w:rFonts w:ascii="宋体" w:hAnsi="宋体" w:cs="宋体"/>
          <w:color w:val="000000"/>
          <w:kern w:val="0"/>
          <w:sz w:val="24"/>
        </w:rPr>
      </w:pPr>
    </w:p>
    <w:p>
      <w:pPr>
        <w:widowControl/>
        <w:snapToGrid w:val="0"/>
        <w:spacing w:line="300" w:lineRule="auto"/>
        <w:rPr>
          <w:rFonts w:ascii="宋体" w:hAnsi="宋体" w:cs="宋体"/>
          <w:color w:val="000000"/>
          <w:kern w:val="0"/>
          <w:sz w:val="24"/>
        </w:rPr>
      </w:pPr>
    </w:p>
    <w:p>
      <w:pPr>
        <w:widowControl/>
        <w:snapToGrid w:val="0"/>
        <w:spacing w:line="300" w:lineRule="auto"/>
        <w:rPr>
          <w:rFonts w:ascii="宋体" w:hAnsi="宋体" w:cs="宋体"/>
          <w:color w:val="000000"/>
          <w:kern w:val="0"/>
          <w:sz w:val="24"/>
        </w:rPr>
      </w:pPr>
    </w:p>
    <w:p>
      <w:pPr>
        <w:widowControl/>
        <w:snapToGrid w:val="0"/>
        <w:spacing w:line="300" w:lineRule="auto"/>
        <w:rPr>
          <w:rFonts w:ascii="宋体" w:hAnsi="宋体" w:cs="宋体"/>
          <w:color w:val="000000"/>
          <w:kern w:val="0"/>
          <w:sz w:val="24"/>
        </w:rPr>
      </w:pPr>
    </w:p>
    <w:p>
      <w:pPr>
        <w:widowControl/>
        <w:snapToGrid w:val="0"/>
        <w:spacing w:line="300" w:lineRule="auto"/>
        <w:rPr>
          <w:rFonts w:ascii="宋体" w:hAnsi="宋体" w:cs="宋体"/>
          <w:color w:val="000000"/>
          <w:kern w:val="0"/>
          <w:sz w:val="24"/>
        </w:rPr>
      </w:pPr>
    </w:p>
    <w:p>
      <w:pPr>
        <w:widowControl/>
        <w:snapToGrid w:val="0"/>
        <w:spacing w:line="300" w:lineRule="auto"/>
        <w:rPr>
          <w:rFonts w:ascii="宋体"/>
          <w:color w:val="000000"/>
          <w:kern w:val="0"/>
          <w:sz w:val="24"/>
        </w:rPr>
      </w:pPr>
    </w:p>
    <w:p>
      <w:pPr>
        <w:widowControl/>
        <w:snapToGrid w:val="0"/>
        <w:spacing w:line="300" w:lineRule="auto"/>
        <w:rPr>
          <w:rFonts w:ascii="宋体"/>
          <w:color w:val="000000"/>
          <w:kern w:val="0"/>
          <w:sz w:val="24"/>
        </w:rPr>
      </w:pPr>
    </w:p>
    <w:p>
      <w:pPr>
        <w:widowControl/>
        <w:snapToGrid w:val="0"/>
        <w:spacing w:line="300" w:lineRule="auto"/>
        <w:rPr>
          <w:rFonts w:ascii="宋体"/>
          <w:color w:val="000000"/>
          <w:kern w:val="0"/>
          <w:sz w:val="24"/>
        </w:rPr>
      </w:pPr>
    </w:p>
    <w:p>
      <w:pPr>
        <w:widowControl/>
        <w:snapToGrid w:val="0"/>
        <w:spacing w:line="300" w:lineRule="auto"/>
        <w:ind w:firstLine="560"/>
        <w:rPr>
          <w:rFonts w:ascii="宋体"/>
          <w:color w:val="000000"/>
          <w:kern w:val="0"/>
          <w:sz w:val="24"/>
        </w:rPr>
      </w:pPr>
      <w:r>
        <w:rPr>
          <w:rFonts w:hint="eastAsia" w:ascii="宋体" w:hAnsi="宋体" w:cs="宋体"/>
          <w:b/>
          <w:bCs/>
          <w:color w:val="000000"/>
          <w:kern w:val="0"/>
          <w:sz w:val="24"/>
        </w:rPr>
        <w:t>（法定代表人（或负责人）和代理人身份证复印件必须附后，作为本授权书的一部分，否则该授权书无效。）</w:t>
      </w:r>
    </w:p>
    <w:p>
      <w:pPr>
        <w:widowControl/>
        <w:snapToGrid w:val="0"/>
        <w:spacing w:line="300" w:lineRule="auto"/>
        <w:rPr>
          <w:rFonts w:ascii="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B8E"/>
    <w:multiLevelType w:val="singleLevel"/>
    <w:tmpl w:val="C3F9CB8E"/>
    <w:lvl w:ilvl="0" w:tentative="0">
      <w:start w:val="8"/>
      <w:numFmt w:val="chineseCounting"/>
      <w:suff w:val="nothing"/>
      <w:lvlText w:val="%1、"/>
      <w:lvlJc w:val="left"/>
      <w:rPr>
        <w:rFonts w:hint="eastAsia"/>
      </w:rPr>
    </w:lvl>
  </w:abstractNum>
  <w:abstractNum w:abstractNumId="1">
    <w:nsid w:val="F57F2B51"/>
    <w:multiLevelType w:val="singleLevel"/>
    <w:tmpl w:val="F57F2B51"/>
    <w:lvl w:ilvl="0" w:tentative="0">
      <w:start w:val="10"/>
      <w:numFmt w:val="chineseCounting"/>
      <w:suff w:val="nothing"/>
      <w:lvlText w:val="%1、"/>
      <w:lvlJc w:val="left"/>
      <w:pPr>
        <w:ind w:left="-13"/>
      </w:pPr>
      <w:rPr>
        <w:rFonts w:hint="eastAsia"/>
      </w:rPr>
    </w:lvl>
  </w:abstractNum>
  <w:abstractNum w:abstractNumId="2">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E4"/>
    <w:rsid w:val="00002267"/>
    <w:rsid w:val="0000494D"/>
    <w:rsid w:val="00015301"/>
    <w:rsid w:val="00017DC8"/>
    <w:rsid w:val="000214DD"/>
    <w:rsid w:val="000247F2"/>
    <w:rsid w:val="00027D61"/>
    <w:rsid w:val="000328F6"/>
    <w:rsid w:val="00033797"/>
    <w:rsid w:val="00036611"/>
    <w:rsid w:val="0004061E"/>
    <w:rsid w:val="00044F9D"/>
    <w:rsid w:val="000471E1"/>
    <w:rsid w:val="0005274D"/>
    <w:rsid w:val="000632C3"/>
    <w:rsid w:val="0006726B"/>
    <w:rsid w:val="000677C8"/>
    <w:rsid w:val="0006788E"/>
    <w:rsid w:val="0007004C"/>
    <w:rsid w:val="00070923"/>
    <w:rsid w:val="00073400"/>
    <w:rsid w:val="00075CC3"/>
    <w:rsid w:val="00092353"/>
    <w:rsid w:val="000B3329"/>
    <w:rsid w:val="000B3B4A"/>
    <w:rsid w:val="000B49A2"/>
    <w:rsid w:val="000B7553"/>
    <w:rsid w:val="000C0A50"/>
    <w:rsid w:val="000D2321"/>
    <w:rsid w:val="000D3BF4"/>
    <w:rsid w:val="000E0C60"/>
    <w:rsid w:val="000E77EC"/>
    <w:rsid w:val="000F0493"/>
    <w:rsid w:val="000F7980"/>
    <w:rsid w:val="00123EBC"/>
    <w:rsid w:val="0012455D"/>
    <w:rsid w:val="00136D02"/>
    <w:rsid w:val="00140C7C"/>
    <w:rsid w:val="00141236"/>
    <w:rsid w:val="0014181E"/>
    <w:rsid w:val="00150856"/>
    <w:rsid w:val="001515D0"/>
    <w:rsid w:val="001547E1"/>
    <w:rsid w:val="00156230"/>
    <w:rsid w:val="00157050"/>
    <w:rsid w:val="00161417"/>
    <w:rsid w:val="00164AA5"/>
    <w:rsid w:val="00172354"/>
    <w:rsid w:val="00173FE1"/>
    <w:rsid w:val="00175BAD"/>
    <w:rsid w:val="001810B4"/>
    <w:rsid w:val="00186C36"/>
    <w:rsid w:val="0019520A"/>
    <w:rsid w:val="001A2923"/>
    <w:rsid w:val="001B1809"/>
    <w:rsid w:val="001B429B"/>
    <w:rsid w:val="001B594A"/>
    <w:rsid w:val="001C0B7C"/>
    <w:rsid w:val="001C118A"/>
    <w:rsid w:val="001C5C24"/>
    <w:rsid w:val="001D1A37"/>
    <w:rsid w:val="001E170F"/>
    <w:rsid w:val="001E2F25"/>
    <w:rsid w:val="001E6959"/>
    <w:rsid w:val="001E77D4"/>
    <w:rsid w:val="001F4E01"/>
    <w:rsid w:val="001F60CC"/>
    <w:rsid w:val="001F76FD"/>
    <w:rsid w:val="002041C0"/>
    <w:rsid w:val="002044F8"/>
    <w:rsid w:val="00206EDA"/>
    <w:rsid w:val="00211230"/>
    <w:rsid w:val="00215F9A"/>
    <w:rsid w:val="00216A98"/>
    <w:rsid w:val="002243E0"/>
    <w:rsid w:val="0023225E"/>
    <w:rsid w:val="00237BE9"/>
    <w:rsid w:val="00245E7A"/>
    <w:rsid w:val="00250BCD"/>
    <w:rsid w:val="00264933"/>
    <w:rsid w:val="0026581D"/>
    <w:rsid w:val="00265B37"/>
    <w:rsid w:val="00267EE0"/>
    <w:rsid w:val="00275F19"/>
    <w:rsid w:val="002844F5"/>
    <w:rsid w:val="00285A9F"/>
    <w:rsid w:val="00290492"/>
    <w:rsid w:val="00292A13"/>
    <w:rsid w:val="00292EAF"/>
    <w:rsid w:val="002945AD"/>
    <w:rsid w:val="00295DAE"/>
    <w:rsid w:val="00296D14"/>
    <w:rsid w:val="0029781E"/>
    <w:rsid w:val="002A2B0C"/>
    <w:rsid w:val="002A2EEF"/>
    <w:rsid w:val="002A55A0"/>
    <w:rsid w:val="002D2AA7"/>
    <w:rsid w:val="002D4195"/>
    <w:rsid w:val="002E63B7"/>
    <w:rsid w:val="003045C3"/>
    <w:rsid w:val="00314EC7"/>
    <w:rsid w:val="00315CB4"/>
    <w:rsid w:val="00323C2F"/>
    <w:rsid w:val="00327024"/>
    <w:rsid w:val="00331375"/>
    <w:rsid w:val="00364D74"/>
    <w:rsid w:val="00365BA7"/>
    <w:rsid w:val="00366474"/>
    <w:rsid w:val="003667A1"/>
    <w:rsid w:val="003669FC"/>
    <w:rsid w:val="0037681A"/>
    <w:rsid w:val="00376EE3"/>
    <w:rsid w:val="00380CC5"/>
    <w:rsid w:val="003908D8"/>
    <w:rsid w:val="00393D16"/>
    <w:rsid w:val="00394215"/>
    <w:rsid w:val="00396DD0"/>
    <w:rsid w:val="003B2F12"/>
    <w:rsid w:val="003B6D3E"/>
    <w:rsid w:val="003D007C"/>
    <w:rsid w:val="003D3A85"/>
    <w:rsid w:val="003E6109"/>
    <w:rsid w:val="003F1036"/>
    <w:rsid w:val="003F2055"/>
    <w:rsid w:val="003F6199"/>
    <w:rsid w:val="00403B15"/>
    <w:rsid w:val="00412861"/>
    <w:rsid w:val="00416540"/>
    <w:rsid w:val="0041725D"/>
    <w:rsid w:val="00424225"/>
    <w:rsid w:val="0043744C"/>
    <w:rsid w:val="00447CD3"/>
    <w:rsid w:val="00451088"/>
    <w:rsid w:val="00453D7B"/>
    <w:rsid w:val="00455058"/>
    <w:rsid w:val="00471C2A"/>
    <w:rsid w:val="004808F3"/>
    <w:rsid w:val="0048099F"/>
    <w:rsid w:val="0048166C"/>
    <w:rsid w:val="004849DD"/>
    <w:rsid w:val="0049397B"/>
    <w:rsid w:val="00494905"/>
    <w:rsid w:val="00494F16"/>
    <w:rsid w:val="004950C4"/>
    <w:rsid w:val="00497417"/>
    <w:rsid w:val="004A30BA"/>
    <w:rsid w:val="004B14B1"/>
    <w:rsid w:val="004B3BFF"/>
    <w:rsid w:val="004D456A"/>
    <w:rsid w:val="004D7FFC"/>
    <w:rsid w:val="004E030F"/>
    <w:rsid w:val="004E398D"/>
    <w:rsid w:val="004F0775"/>
    <w:rsid w:val="004F1420"/>
    <w:rsid w:val="004F430C"/>
    <w:rsid w:val="004F7520"/>
    <w:rsid w:val="004F780B"/>
    <w:rsid w:val="00502B35"/>
    <w:rsid w:val="00504A68"/>
    <w:rsid w:val="00513BA5"/>
    <w:rsid w:val="00513C29"/>
    <w:rsid w:val="00531C2E"/>
    <w:rsid w:val="005347F0"/>
    <w:rsid w:val="00540C80"/>
    <w:rsid w:val="005513E4"/>
    <w:rsid w:val="00557E18"/>
    <w:rsid w:val="005642A0"/>
    <w:rsid w:val="00576003"/>
    <w:rsid w:val="00577F71"/>
    <w:rsid w:val="005801B9"/>
    <w:rsid w:val="00581346"/>
    <w:rsid w:val="00581E79"/>
    <w:rsid w:val="005836DE"/>
    <w:rsid w:val="00584582"/>
    <w:rsid w:val="00586C24"/>
    <w:rsid w:val="00586D42"/>
    <w:rsid w:val="00586ED0"/>
    <w:rsid w:val="00587BE0"/>
    <w:rsid w:val="0059510F"/>
    <w:rsid w:val="005A1A90"/>
    <w:rsid w:val="005A344C"/>
    <w:rsid w:val="005A46BF"/>
    <w:rsid w:val="005B048E"/>
    <w:rsid w:val="005B1051"/>
    <w:rsid w:val="005B378F"/>
    <w:rsid w:val="005B50B7"/>
    <w:rsid w:val="005C0C97"/>
    <w:rsid w:val="005C46EB"/>
    <w:rsid w:val="005C67BC"/>
    <w:rsid w:val="005D0070"/>
    <w:rsid w:val="005D4B21"/>
    <w:rsid w:val="005D5CEE"/>
    <w:rsid w:val="005E005F"/>
    <w:rsid w:val="005E0D19"/>
    <w:rsid w:val="005F30F1"/>
    <w:rsid w:val="005F5F6F"/>
    <w:rsid w:val="006123C5"/>
    <w:rsid w:val="00614490"/>
    <w:rsid w:val="006173F0"/>
    <w:rsid w:val="00623290"/>
    <w:rsid w:val="00637CE3"/>
    <w:rsid w:val="00641975"/>
    <w:rsid w:val="00647792"/>
    <w:rsid w:val="00650B8C"/>
    <w:rsid w:val="00660E74"/>
    <w:rsid w:val="00661C90"/>
    <w:rsid w:val="00666220"/>
    <w:rsid w:val="006734A1"/>
    <w:rsid w:val="00681A8B"/>
    <w:rsid w:val="00681B4D"/>
    <w:rsid w:val="00683504"/>
    <w:rsid w:val="006A2D75"/>
    <w:rsid w:val="006B17E4"/>
    <w:rsid w:val="006B4217"/>
    <w:rsid w:val="006B5681"/>
    <w:rsid w:val="006B6ED1"/>
    <w:rsid w:val="006C13E6"/>
    <w:rsid w:val="006C503B"/>
    <w:rsid w:val="006C6F99"/>
    <w:rsid w:val="006D52AC"/>
    <w:rsid w:val="006D64A6"/>
    <w:rsid w:val="006F3E3C"/>
    <w:rsid w:val="006F591A"/>
    <w:rsid w:val="006F6E02"/>
    <w:rsid w:val="006F7899"/>
    <w:rsid w:val="0070194E"/>
    <w:rsid w:val="007052A6"/>
    <w:rsid w:val="007124FF"/>
    <w:rsid w:val="00712548"/>
    <w:rsid w:val="00712C86"/>
    <w:rsid w:val="00713715"/>
    <w:rsid w:val="007139D3"/>
    <w:rsid w:val="007179CE"/>
    <w:rsid w:val="00720F95"/>
    <w:rsid w:val="00721B2A"/>
    <w:rsid w:val="00722DF7"/>
    <w:rsid w:val="0072658A"/>
    <w:rsid w:val="00726D58"/>
    <w:rsid w:val="00731732"/>
    <w:rsid w:val="00731BC7"/>
    <w:rsid w:val="007361C7"/>
    <w:rsid w:val="007409F3"/>
    <w:rsid w:val="00746A54"/>
    <w:rsid w:val="007568CE"/>
    <w:rsid w:val="00756FB6"/>
    <w:rsid w:val="0076225A"/>
    <w:rsid w:val="00762C40"/>
    <w:rsid w:val="00770C33"/>
    <w:rsid w:val="007733C4"/>
    <w:rsid w:val="00773D7E"/>
    <w:rsid w:val="0077605D"/>
    <w:rsid w:val="007870C1"/>
    <w:rsid w:val="00787548"/>
    <w:rsid w:val="00792A60"/>
    <w:rsid w:val="0079769B"/>
    <w:rsid w:val="007A39A1"/>
    <w:rsid w:val="007A3F0D"/>
    <w:rsid w:val="007D0784"/>
    <w:rsid w:val="007D2CF5"/>
    <w:rsid w:val="007E2171"/>
    <w:rsid w:val="007E3890"/>
    <w:rsid w:val="007E41EF"/>
    <w:rsid w:val="007E42B2"/>
    <w:rsid w:val="007E6262"/>
    <w:rsid w:val="007E6285"/>
    <w:rsid w:val="007F6C78"/>
    <w:rsid w:val="00802D69"/>
    <w:rsid w:val="00804965"/>
    <w:rsid w:val="00804B8A"/>
    <w:rsid w:val="00805350"/>
    <w:rsid w:val="00811F54"/>
    <w:rsid w:val="00814753"/>
    <w:rsid w:val="00820F27"/>
    <w:rsid w:val="00821170"/>
    <w:rsid w:val="00823033"/>
    <w:rsid w:val="00824855"/>
    <w:rsid w:val="00833A3C"/>
    <w:rsid w:val="008377B8"/>
    <w:rsid w:val="00843DD6"/>
    <w:rsid w:val="00850462"/>
    <w:rsid w:val="00863C83"/>
    <w:rsid w:val="00881DE7"/>
    <w:rsid w:val="008856BF"/>
    <w:rsid w:val="00885B09"/>
    <w:rsid w:val="00897B52"/>
    <w:rsid w:val="008A0413"/>
    <w:rsid w:val="008A6E2D"/>
    <w:rsid w:val="008B3431"/>
    <w:rsid w:val="008B45F9"/>
    <w:rsid w:val="008B5AF9"/>
    <w:rsid w:val="008B6541"/>
    <w:rsid w:val="008B6E3C"/>
    <w:rsid w:val="008C4BC6"/>
    <w:rsid w:val="008D1AB0"/>
    <w:rsid w:val="008D2633"/>
    <w:rsid w:val="008D2EAF"/>
    <w:rsid w:val="008D3115"/>
    <w:rsid w:val="008D6AAE"/>
    <w:rsid w:val="008D6FB8"/>
    <w:rsid w:val="008F4A91"/>
    <w:rsid w:val="00904B74"/>
    <w:rsid w:val="009072EA"/>
    <w:rsid w:val="0091526D"/>
    <w:rsid w:val="0091701A"/>
    <w:rsid w:val="00925BA7"/>
    <w:rsid w:val="009334D4"/>
    <w:rsid w:val="00940E09"/>
    <w:rsid w:val="00943061"/>
    <w:rsid w:val="00952BBC"/>
    <w:rsid w:val="0095362B"/>
    <w:rsid w:val="009607C8"/>
    <w:rsid w:val="00960F39"/>
    <w:rsid w:val="009675FD"/>
    <w:rsid w:val="009808ED"/>
    <w:rsid w:val="00991E9E"/>
    <w:rsid w:val="00993A6A"/>
    <w:rsid w:val="0099737D"/>
    <w:rsid w:val="009A2475"/>
    <w:rsid w:val="009A31B5"/>
    <w:rsid w:val="009A373C"/>
    <w:rsid w:val="009A4057"/>
    <w:rsid w:val="009A709A"/>
    <w:rsid w:val="009B2C4A"/>
    <w:rsid w:val="009C30E0"/>
    <w:rsid w:val="009C6FD6"/>
    <w:rsid w:val="009D0863"/>
    <w:rsid w:val="009D1D30"/>
    <w:rsid w:val="009E1396"/>
    <w:rsid w:val="009E6367"/>
    <w:rsid w:val="009F3049"/>
    <w:rsid w:val="009F337E"/>
    <w:rsid w:val="009F474E"/>
    <w:rsid w:val="009F5575"/>
    <w:rsid w:val="009F6A31"/>
    <w:rsid w:val="009F7096"/>
    <w:rsid w:val="00A022B3"/>
    <w:rsid w:val="00A21816"/>
    <w:rsid w:val="00A30731"/>
    <w:rsid w:val="00A3185C"/>
    <w:rsid w:val="00A32514"/>
    <w:rsid w:val="00A33F28"/>
    <w:rsid w:val="00A34AD5"/>
    <w:rsid w:val="00A37AD1"/>
    <w:rsid w:val="00A433A5"/>
    <w:rsid w:val="00A46C17"/>
    <w:rsid w:val="00A54508"/>
    <w:rsid w:val="00A55A07"/>
    <w:rsid w:val="00A65D15"/>
    <w:rsid w:val="00A73993"/>
    <w:rsid w:val="00A7453E"/>
    <w:rsid w:val="00A84AF9"/>
    <w:rsid w:val="00A85B5C"/>
    <w:rsid w:val="00A861AA"/>
    <w:rsid w:val="00A87D0E"/>
    <w:rsid w:val="00A904EF"/>
    <w:rsid w:val="00A90A15"/>
    <w:rsid w:val="00A93620"/>
    <w:rsid w:val="00AA5325"/>
    <w:rsid w:val="00AA5382"/>
    <w:rsid w:val="00AA5D7B"/>
    <w:rsid w:val="00AC2467"/>
    <w:rsid w:val="00AC3DA0"/>
    <w:rsid w:val="00AC7372"/>
    <w:rsid w:val="00AE1072"/>
    <w:rsid w:val="00AF1DA0"/>
    <w:rsid w:val="00AF3203"/>
    <w:rsid w:val="00AF6437"/>
    <w:rsid w:val="00B00092"/>
    <w:rsid w:val="00B05233"/>
    <w:rsid w:val="00B06146"/>
    <w:rsid w:val="00B079D7"/>
    <w:rsid w:val="00B12782"/>
    <w:rsid w:val="00B129DE"/>
    <w:rsid w:val="00B2341C"/>
    <w:rsid w:val="00B24B80"/>
    <w:rsid w:val="00B3144D"/>
    <w:rsid w:val="00B33E35"/>
    <w:rsid w:val="00B429E1"/>
    <w:rsid w:val="00B42F67"/>
    <w:rsid w:val="00B43266"/>
    <w:rsid w:val="00B43D11"/>
    <w:rsid w:val="00B44D2A"/>
    <w:rsid w:val="00B4668D"/>
    <w:rsid w:val="00B4776C"/>
    <w:rsid w:val="00B53959"/>
    <w:rsid w:val="00B54E00"/>
    <w:rsid w:val="00B5552A"/>
    <w:rsid w:val="00B56A91"/>
    <w:rsid w:val="00B57A4E"/>
    <w:rsid w:val="00B60C64"/>
    <w:rsid w:val="00B74B45"/>
    <w:rsid w:val="00B80561"/>
    <w:rsid w:val="00B83677"/>
    <w:rsid w:val="00B95F14"/>
    <w:rsid w:val="00BA537E"/>
    <w:rsid w:val="00BB68BE"/>
    <w:rsid w:val="00BC0071"/>
    <w:rsid w:val="00BC2CFE"/>
    <w:rsid w:val="00BC4F5B"/>
    <w:rsid w:val="00BC52A2"/>
    <w:rsid w:val="00C013EF"/>
    <w:rsid w:val="00C01BB9"/>
    <w:rsid w:val="00C058A1"/>
    <w:rsid w:val="00C13285"/>
    <w:rsid w:val="00C2235C"/>
    <w:rsid w:val="00C22610"/>
    <w:rsid w:val="00C272DE"/>
    <w:rsid w:val="00C275EC"/>
    <w:rsid w:val="00C27722"/>
    <w:rsid w:val="00C333E4"/>
    <w:rsid w:val="00C342C3"/>
    <w:rsid w:val="00C60D88"/>
    <w:rsid w:val="00C70CC3"/>
    <w:rsid w:val="00C72FAB"/>
    <w:rsid w:val="00C73DF2"/>
    <w:rsid w:val="00C80A6F"/>
    <w:rsid w:val="00C829B8"/>
    <w:rsid w:val="00C831AF"/>
    <w:rsid w:val="00C907E2"/>
    <w:rsid w:val="00C9352C"/>
    <w:rsid w:val="00CA1CCE"/>
    <w:rsid w:val="00CA6DBD"/>
    <w:rsid w:val="00CB4C31"/>
    <w:rsid w:val="00CB770F"/>
    <w:rsid w:val="00CC0E52"/>
    <w:rsid w:val="00CC752C"/>
    <w:rsid w:val="00CD5723"/>
    <w:rsid w:val="00CD687A"/>
    <w:rsid w:val="00CE6942"/>
    <w:rsid w:val="00CE7CEE"/>
    <w:rsid w:val="00CF11F4"/>
    <w:rsid w:val="00CF61C2"/>
    <w:rsid w:val="00D11470"/>
    <w:rsid w:val="00D21EA9"/>
    <w:rsid w:val="00D2250F"/>
    <w:rsid w:val="00D266B6"/>
    <w:rsid w:val="00D271E9"/>
    <w:rsid w:val="00D273D3"/>
    <w:rsid w:val="00D466F2"/>
    <w:rsid w:val="00D5082F"/>
    <w:rsid w:val="00D52C53"/>
    <w:rsid w:val="00D52D95"/>
    <w:rsid w:val="00D56717"/>
    <w:rsid w:val="00D60138"/>
    <w:rsid w:val="00D613ED"/>
    <w:rsid w:val="00D70216"/>
    <w:rsid w:val="00D723AF"/>
    <w:rsid w:val="00D72BA9"/>
    <w:rsid w:val="00D73072"/>
    <w:rsid w:val="00D80C23"/>
    <w:rsid w:val="00D83C69"/>
    <w:rsid w:val="00D857FF"/>
    <w:rsid w:val="00D924C3"/>
    <w:rsid w:val="00DA7B43"/>
    <w:rsid w:val="00DB1440"/>
    <w:rsid w:val="00DB2588"/>
    <w:rsid w:val="00DB3D3C"/>
    <w:rsid w:val="00DC2B08"/>
    <w:rsid w:val="00DC4F21"/>
    <w:rsid w:val="00DD372D"/>
    <w:rsid w:val="00DD7142"/>
    <w:rsid w:val="00DE0335"/>
    <w:rsid w:val="00DE1178"/>
    <w:rsid w:val="00DE3BC9"/>
    <w:rsid w:val="00DF0328"/>
    <w:rsid w:val="00DF76A9"/>
    <w:rsid w:val="00E0170F"/>
    <w:rsid w:val="00E05748"/>
    <w:rsid w:val="00E05A36"/>
    <w:rsid w:val="00E062AA"/>
    <w:rsid w:val="00E10B5D"/>
    <w:rsid w:val="00E10C63"/>
    <w:rsid w:val="00E11FF3"/>
    <w:rsid w:val="00E15BC3"/>
    <w:rsid w:val="00E2039D"/>
    <w:rsid w:val="00E23B2F"/>
    <w:rsid w:val="00E27762"/>
    <w:rsid w:val="00E3105C"/>
    <w:rsid w:val="00E410BE"/>
    <w:rsid w:val="00E43E22"/>
    <w:rsid w:val="00E4447F"/>
    <w:rsid w:val="00E51591"/>
    <w:rsid w:val="00E74931"/>
    <w:rsid w:val="00E83BF9"/>
    <w:rsid w:val="00E84A11"/>
    <w:rsid w:val="00E85277"/>
    <w:rsid w:val="00E878CE"/>
    <w:rsid w:val="00E87F0E"/>
    <w:rsid w:val="00E924E7"/>
    <w:rsid w:val="00E94FEE"/>
    <w:rsid w:val="00EA374D"/>
    <w:rsid w:val="00EA4516"/>
    <w:rsid w:val="00EA7AB3"/>
    <w:rsid w:val="00EB45CE"/>
    <w:rsid w:val="00EC21B0"/>
    <w:rsid w:val="00ED2AD1"/>
    <w:rsid w:val="00EE580A"/>
    <w:rsid w:val="00EE7BF3"/>
    <w:rsid w:val="00EF2649"/>
    <w:rsid w:val="00EF3E32"/>
    <w:rsid w:val="00F007E7"/>
    <w:rsid w:val="00F03821"/>
    <w:rsid w:val="00F071BD"/>
    <w:rsid w:val="00F07A98"/>
    <w:rsid w:val="00F10850"/>
    <w:rsid w:val="00F128C3"/>
    <w:rsid w:val="00F146CC"/>
    <w:rsid w:val="00F204C9"/>
    <w:rsid w:val="00F2128B"/>
    <w:rsid w:val="00F21F3A"/>
    <w:rsid w:val="00F25C59"/>
    <w:rsid w:val="00F325A2"/>
    <w:rsid w:val="00F34050"/>
    <w:rsid w:val="00F40914"/>
    <w:rsid w:val="00F41217"/>
    <w:rsid w:val="00F572FB"/>
    <w:rsid w:val="00F63909"/>
    <w:rsid w:val="00F63D03"/>
    <w:rsid w:val="00F6540F"/>
    <w:rsid w:val="00F65F52"/>
    <w:rsid w:val="00F66A7E"/>
    <w:rsid w:val="00F72FDE"/>
    <w:rsid w:val="00F81BD7"/>
    <w:rsid w:val="00F82E9F"/>
    <w:rsid w:val="00F84C87"/>
    <w:rsid w:val="00FA19AB"/>
    <w:rsid w:val="00FA6F14"/>
    <w:rsid w:val="00FB008D"/>
    <w:rsid w:val="00FB158F"/>
    <w:rsid w:val="00FC35F2"/>
    <w:rsid w:val="00FC7F17"/>
    <w:rsid w:val="00FD02B9"/>
    <w:rsid w:val="00FD32AA"/>
    <w:rsid w:val="00FD3F1A"/>
    <w:rsid w:val="00FD7DF4"/>
    <w:rsid w:val="00FE031E"/>
    <w:rsid w:val="00FE03B9"/>
    <w:rsid w:val="00FF0CF7"/>
    <w:rsid w:val="00FF680C"/>
    <w:rsid w:val="021E2FE2"/>
    <w:rsid w:val="11E550CA"/>
    <w:rsid w:val="13E40F04"/>
    <w:rsid w:val="15385744"/>
    <w:rsid w:val="1A514BAF"/>
    <w:rsid w:val="2A6F0CE6"/>
    <w:rsid w:val="2B7B5BBF"/>
    <w:rsid w:val="30F26CC6"/>
    <w:rsid w:val="3D0A2BC2"/>
    <w:rsid w:val="41F963E8"/>
    <w:rsid w:val="42104E7B"/>
    <w:rsid w:val="42AF3BB4"/>
    <w:rsid w:val="438A7BCD"/>
    <w:rsid w:val="439F3E14"/>
    <w:rsid w:val="43F3462F"/>
    <w:rsid w:val="48B106D6"/>
    <w:rsid w:val="4A5C42AF"/>
    <w:rsid w:val="4BB77312"/>
    <w:rsid w:val="4C501D35"/>
    <w:rsid w:val="4ED04EAE"/>
    <w:rsid w:val="4FCF6D4D"/>
    <w:rsid w:val="51262DCC"/>
    <w:rsid w:val="52A73A0F"/>
    <w:rsid w:val="557444FE"/>
    <w:rsid w:val="5CD32160"/>
    <w:rsid w:val="5D800928"/>
    <w:rsid w:val="5F236C1A"/>
    <w:rsid w:val="61C16237"/>
    <w:rsid w:val="63D827B4"/>
    <w:rsid w:val="669F7EDB"/>
    <w:rsid w:val="68800814"/>
    <w:rsid w:val="AFFF28D2"/>
    <w:rsid w:val="D6BF71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rPr>
      <w:rFonts w:ascii="Calibri" w:hAnsi="Calibri"/>
      <w:kern w:val="0"/>
      <w:sz w:val="28"/>
    </w:rPr>
  </w:style>
  <w:style w:type="paragraph" w:styleId="4">
    <w:name w:val="Body Text Indent"/>
    <w:basedOn w:val="1"/>
    <w:next w:val="5"/>
    <w:link w:val="15"/>
    <w:qFormat/>
    <w:uiPriority w:val="0"/>
    <w:pPr>
      <w:spacing w:line="360" w:lineRule="auto"/>
      <w:ind w:left="178" w:leftChars="85" w:firstLine="540" w:firstLineChars="193"/>
    </w:pPr>
    <w:rPr>
      <w:rFonts w:ascii="宋体"/>
      <w:sz w:val="28"/>
      <w:szCs w:val="28"/>
      <w:lang w:val="zh-CN"/>
    </w:rPr>
  </w:style>
  <w:style w:type="paragraph" w:styleId="5">
    <w:name w:val="Body Text First Indent 2"/>
    <w:basedOn w:val="4"/>
    <w:qFormat/>
    <w:uiPriority w:val="0"/>
    <w:pPr>
      <w:ind w:firstLine="420"/>
    </w:pPr>
    <w:rPr>
      <w:rFonts w:cs="宋体"/>
      <w:sz w:val="21"/>
    </w:rPr>
  </w:style>
  <w:style w:type="paragraph" w:styleId="6">
    <w:name w:val="Date"/>
    <w:basedOn w:val="1"/>
    <w:next w:val="1"/>
    <w:link w:val="16"/>
    <w:semiHidden/>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0"/>
    <w:basedOn w:val="1"/>
    <w:qFormat/>
    <w:uiPriority w:val="0"/>
    <w:pPr>
      <w:widowControl/>
    </w:pPr>
    <w:rPr>
      <w:rFonts w:ascii="宋体" w:hAnsi="宋体" w:cs="宋体"/>
      <w:kern w:val="0"/>
      <w:szCs w:val="21"/>
    </w:rPr>
  </w:style>
  <w:style w:type="character" w:customStyle="1" w:styleId="13">
    <w:name w:val="页眉 字符"/>
    <w:basedOn w:val="10"/>
    <w:link w:val="8"/>
    <w:qFormat/>
    <w:uiPriority w:val="99"/>
    <w:rPr>
      <w:rFonts w:ascii="Times New Roman" w:hAnsi="Times New Roman" w:eastAsia="宋体" w:cs="Times New Roman"/>
      <w:sz w:val="18"/>
      <w:szCs w:val="18"/>
    </w:rPr>
  </w:style>
  <w:style w:type="character" w:customStyle="1" w:styleId="14">
    <w:name w:val="页脚 字符"/>
    <w:basedOn w:val="10"/>
    <w:link w:val="7"/>
    <w:qFormat/>
    <w:uiPriority w:val="99"/>
    <w:rPr>
      <w:rFonts w:ascii="Times New Roman" w:hAnsi="Times New Roman" w:eastAsia="宋体" w:cs="Times New Roman"/>
      <w:sz w:val="18"/>
      <w:szCs w:val="18"/>
    </w:rPr>
  </w:style>
  <w:style w:type="character" w:customStyle="1" w:styleId="15">
    <w:name w:val="正文文本缩进 字符"/>
    <w:basedOn w:val="10"/>
    <w:link w:val="4"/>
    <w:qFormat/>
    <w:uiPriority w:val="0"/>
    <w:rPr>
      <w:rFonts w:ascii="宋体" w:hAnsi="Times New Roman" w:eastAsia="宋体" w:cs="Times New Roman"/>
      <w:sz w:val="28"/>
      <w:szCs w:val="28"/>
      <w:lang w:val="zh-CN"/>
    </w:rPr>
  </w:style>
  <w:style w:type="character" w:customStyle="1" w:styleId="16">
    <w:name w:val="日期 字符"/>
    <w:basedOn w:val="10"/>
    <w:link w:val="6"/>
    <w:semiHidden/>
    <w:qFormat/>
    <w:uiPriority w:val="99"/>
    <w:rPr>
      <w:kern w:val="2"/>
      <w:sz w:val="21"/>
      <w:szCs w:val="24"/>
    </w:rPr>
  </w:style>
  <w:style w:type="paragraph" w:customStyle="1" w:styleId="17">
    <w:name w:val="表格文字"/>
    <w:basedOn w:val="1"/>
    <w:next w:val="3"/>
    <w:qFormat/>
    <w:uiPriority w:val="0"/>
    <w:rPr>
      <w:sz w:val="18"/>
    </w:rPr>
  </w:style>
  <w:style w:type="paragraph" w:customStyle="1" w:styleId="18">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8</Pages>
  <Words>402</Words>
  <Characters>2293</Characters>
  <Lines>19</Lines>
  <Paragraphs>5</Paragraphs>
  <TotalTime>60</TotalTime>
  <ScaleCrop>false</ScaleCrop>
  <LinksUpToDate>false</LinksUpToDate>
  <CharactersWithSpaces>2690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2020-12-17T23:16:00Z</dcterms:created>
  <dc:creator>金幼平</dc:creator>
  <cp:lastModifiedBy>ZKeJIe_</cp:lastModifiedBy>
  <dcterms:modified xsi:type="dcterms:W3CDTF">2023-05-09T08:15:49Z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5D6496BD46654E859E85CD414B7E6400</vt:lpwstr>
  </property>
</Properties>
</file>