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DA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406D7F8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年度绍兴市社会生态环境机构</w:t>
      </w:r>
    </w:p>
    <w:p w14:paraId="3D50B43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信用评价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结果</w:t>
      </w:r>
    </w:p>
    <w:p w14:paraId="10AA6BF2">
      <w:pPr>
        <w:rPr>
          <w:rFonts w:hint="eastAsia"/>
          <w:lang w:val="en-US" w:eastAsia="zh-CN"/>
        </w:rPr>
      </w:pPr>
    </w:p>
    <w:tbl>
      <w:tblPr>
        <w:tblStyle w:val="5"/>
        <w:tblW w:w="486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637"/>
        <w:gridCol w:w="1678"/>
        <w:gridCol w:w="1707"/>
        <w:gridCol w:w="1237"/>
      </w:tblGrid>
      <w:tr w14:paraId="2760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A38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3D7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机构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C19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信用风险评估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BEE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信用等级评价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AE2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赋码</w:t>
            </w:r>
          </w:p>
        </w:tc>
      </w:tr>
      <w:tr w14:paraId="30EC9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78C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026475">
            <w:pPr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绍兴市上虞区水务环境检测有限公司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82A7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低风险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98AC21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A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E6C87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绿码</w:t>
            </w:r>
          </w:p>
        </w:tc>
      </w:tr>
      <w:tr w14:paraId="4C4B6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DBF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21FE51">
            <w:pPr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绍兴市水环境科学研究院有限公司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EA75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低风险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04EDFE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A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A37D1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绿码</w:t>
            </w:r>
          </w:p>
        </w:tc>
      </w:tr>
      <w:tr w14:paraId="3377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445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2617F0">
            <w:pPr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浙江环质环境检测科技有限公司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9D30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低风险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248BB4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A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28376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绿码</w:t>
            </w:r>
          </w:p>
        </w:tc>
      </w:tr>
      <w:tr w14:paraId="1E46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210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521220">
            <w:pPr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绍兴市三合检测技术有限公司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533C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低风险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DB76EA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A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F8C61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绿码</w:t>
            </w:r>
          </w:p>
        </w:tc>
      </w:tr>
      <w:tr w14:paraId="230FD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895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2E5638">
            <w:pPr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绍兴市中测检测技术股份有限公司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A776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低风险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F04BC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B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1683C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蓝码</w:t>
            </w:r>
          </w:p>
        </w:tc>
      </w:tr>
      <w:tr w14:paraId="32CD2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013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49BD89">
            <w:pPr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绍兴柯桥城乡水质检测有限公司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E2AF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低风险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88E1E5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B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5E3C6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蓝码</w:t>
            </w:r>
          </w:p>
        </w:tc>
      </w:tr>
      <w:tr w14:paraId="6627D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482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EB8A81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浙江华才检测技术有限公司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481C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低风险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7B234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B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90171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蓝码</w:t>
            </w:r>
          </w:p>
        </w:tc>
      </w:tr>
      <w:tr w14:paraId="279AE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778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78850A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浙江盛远环境检测科技有限公司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DF2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低风险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D46016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B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9BC4B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蓝码</w:t>
            </w:r>
          </w:p>
        </w:tc>
      </w:tr>
      <w:tr w14:paraId="69E8B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066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7E6D00">
            <w:pPr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浙江绍兴锦钰检测技术有限公司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57D5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中</w:t>
            </w: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95A865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B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EE6A1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蓝码</w:t>
            </w:r>
          </w:p>
        </w:tc>
      </w:tr>
      <w:tr w14:paraId="2D3DF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EA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5641BF">
            <w:pPr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浙江中广衡检测技术有限公司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5BC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中</w:t>
            </w: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F78AC0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B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9329C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蓝码</w:t>
            </w:r>
          </w:p>
        </w:tc>
      </w:tr>
      <w:tr w14:paraId="2BB74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BC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48C3F3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浙江越鉴检测技术有限公司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CF15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中风险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0A6851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C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4B93E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黄码</w:t>
            </w:r>
          </w:p>
        </w:tc>
      </w:tr>
      <w:tr w14:paraId="04F2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48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BFB7BC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浙江华科检测技术有限公司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4405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中风险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617780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C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F9309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黄码</w:t>
            </w:r>
          </w:p>
        </w:tc>
      </w:tr>
      <w:tr w14:paraId="7966E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BC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BDF489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浙江大工检测研究有限公司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FACB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中风险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51131C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C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312B9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黄码</w:t>
            </w:r>
          </w:p>
        </w:tc>
      </w:tr>
      <w:tr w14:paraId="23E5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11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65405C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诸暨市三合检测科技有限公司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F62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中风险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51D31C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C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4B8E4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黄码</w:t>
            </w:r>
          </w:p>
        </w:tc>
      </w:tr>
      <w:tr w14:paraId="5AF44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01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AB9976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嵊州市三合检测科技有限公司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36A1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中风险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E7D782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D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034D1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红码</w:t>
            </w:r>
          </w:p>
        </w:tc>
      </w:tr>
      <w:tr w14:paraId="64986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D7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227E52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浙江国正安全技术有限公司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0F6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中风险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E30F96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D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1030C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红码</w:t>
            </w:r>
          </w:p>
        </w:tc>
      </w:tr>
      <w:tr w14:paraId="17DF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6B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B4A067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浙江中诺检测技术有限公司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77A7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中风险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0E3953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D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D1651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红码</w:t>
            </w:r>
          </w:p>
        </w:tc>
      </w:tr>
      <w:tr w14:paraId="46246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78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07E2BC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浙江华珍科技有限公司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128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高风险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A702DD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  <w:lang w:val="en-US" w:eastAsia="zh-CN"/>
              </w:rPr>
              <w:t>E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02716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黑码</w:t>
            </w:r>
          </w:p>
        </w:tc>
      </w:tr>
      <w:tr w14:paraId="7200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10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2C5CAF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浙江舜虞检测技术有限公司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4119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高风险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748D91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E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4904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黑码</w:t>
            </w:r>
          </w:p>
        </w:tc>
      </w:tr>
      <w:tr w14:paraId="1E87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27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A4FE46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绍兴市中正环境检测有限公司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8BD5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高风险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FC286D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E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9774C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黑码</w:t>
            </w:r>
          </w:p>
        </w:tc>
      </w:tr>
      <w:tr w14:paraId="6B34E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C4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806EAF">
            <w:pPr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必维达诚（浙江）检测技术服务有限公司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4F1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  <w:lang w:bidi="ar"/>
              </w:rPr>
              <w:t>高风险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0635D8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highlight w:val="none"/>
              </w:rPr>
              <w:t>E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D9253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黑码</w:t>
            </w:r>
          </w:p>
        </w:tc>
      </w:tr>
    </w:tbl>
    <w:p w14:paraId="6AE55A98">
      <w:pPr>
        <w:rPr>
          <w:rFonts w:hint="eastAsia" w:ascii="Times New Roman" w:hAnsi="Times New Roman" w:eastAsia="仿宋_GB2312" w:cs="仿宋_GB2312"/>
          <w:lang w:val="en-US" w:eastAsia="zh-CN"/>
        </w:rPr>
      </w:pPr>
    </w:p>
    <w:p w14:paraId="16AB4694">
      <w:pPr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备注：信用评价按照基础信用评价和信用风险评估两部分分别进行评价。基础信用评价分A级（优秀，绿码）、B级（良好，蓝码）、C级（中等，黄码）、D级（较差，红码）、E级（差，黑码）五个等级；风险评估分低风险、中风险、高风险三个等级。</w:t>
      </w:r>
    </w:p>
    <w:p w14:paraId="631E19B8">
      <w:pPr>
        <w:rPr>
          <w:rFonts w:hint="eastAsia" w:ascii="Times New Roman" w:hAnsi="Times New Roman" w:eastAsia="仿宋_GB2312" w:cs="仿宋_GB2312"/>
        </w:rPr>
      </w:pPr>
    </w:p>
    <w:sectPr>
      <w:footerReference r:id="rId3" w:type="default"/>
      <w:pgSz w:w="11906" w:h="16838"/>
      <w:pgMar w:top="2154" w:right="1474" w:bottom="2041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4F34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932B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932B3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OGUyYmZkMjczNGM3ZjM3ZWVmNzk5ZTg0ZjI3ZTkifQ=="/>
  </w:docVars>
  <w:rsids>
    <w:rsidRoot w:val="134045A6"/>
    <w:rsid w:val="000376A4"/>
    <w:rsid w:val="000D656F"/>
    <w:rsid w:val="002F5F30"/>
    <w:rsid w:val="004640CF"/>
    <w:rsid w:val="004E0C6A"/>
    <w:rsid w:val="0057467F"/>
    <w:rsid w:val="00660239"/>
    <w:rsid w:val="00A227D0"/>
    <w:rsid w:val="00DD2C03"/>
    <w:rsid w:val="00DE4C07"/>
    <w:rsid w:val="00FC121B"/>
    <w:rsid w:val="00FE3EF7"/>
    <w:rsid w:val="05DB1FA6"/>
    <w:rsid w:val="09133718"/>
    <w:rsid w:val="134045A6"/>
    <w:rsid w:val="168B575E"/>
    <w:rsid w:val="192341E3"/>
    <w:rsid w:val="366F34ED"/>
    <w:rsid w:val="3CEB60AA"/>
    <w:rsid w:val="3D502B0A"/>
    <w:rsid w:val="405C21F3"/>
    <w:rsid w:val="4BBE372B"/>
    <w:rsid w:val="548B6933"/>
    <w:rsid w:val="55506783"/>
    <w:rsid w:val="635244CF"/>
    <w:rsid w:val="709B09C9"/>
    <w:rsid w:val="756847FB"/>
    <w:rsid w:val="7CED7088"/>
    <w:rsid w:val="7FD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figure1"/>
    <w:basedOn w:val="1"/>
    <w:qFormat/>
    <w:uiPriority w:val="0"/>
    <w:pPr>
      <w:spacing w:line="240" w:lineRule="auto"/>
      <w:jc w:val="center"/>
    </w:pPr>
    <w:rPr>
      <w:rFonts w:cs="Times New Roman"/>
      <w:color w:val="000000" w:themeColor="text1"/>
      <w:kern w:val="0"/>
      <w:sz w:val="21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877</Words>
  <Characters>913</Characters>
  <Lines>6</Lines>
  <Paragraphs>1</Paragraphs>
  <TotalTime>4033</TotalTime>
  <ScaleCrop>false</ScaleCrop>
  <LinksUpToDate>false</LinksUpToDate>
  <CharactersWithSpaces>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2024-03-06T03:10:00Z</dcterms:created>
  <dc:creator>小雨</dc:creator>
  <cp:lastModifiedBy>桑铎</cp:lastModifiedBy>
  <cp:lastPrinted>2025-04-22T06:36:00Z</cp:lastPrinted>
  <dcterms:modified xsi:type="dcterms:W3CDTF">2025-04-28T08:09:16Z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270538EE841845D58EAD1EEDD91AA8C9</vt:lpwstr>
  </property>
  <property fmtid="{D5CDD505-2E9C-101B-9397-08002B2CF9AE}" pid="4" name="KSOTemplateDocerSaveRecord">
    <vt:lpwstr>eyJoZGlkIjoiZjkwZmJlYmQwZDYwMzdkZDk4YmFhY2I5ZTczMzVhM2QiLCJ1c2VySWQiOiI0Mjk2ODMwMzEifQ==</vt:lpwstr>
  </property>
</Properties>
</file>